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FFA" w:rsidRDefault="002A2FFA" w:rsidP="002A2FFA">
      <w:pPr>
        <w:pStyle w:val="af5"/>
        <w:tabs>
          <w:tab w:val="left" w:pos="1871"/>
          <w:tab w:val="left" w:pos="3407"/>
          <w:tab w:val="left" w:pos="4949"/>
          <w:tab w:val="left" w:pos="6599"/>
        </w:tabs>
        <w:jc w:val="center"/>
        <w:rPr>
          <w:rFonts w:ascii="Times New Roman" w:eastAsia="宋体" w:hAnsi="宋体"/>
        </w:rPr>
      </w:pPr>
      <w:bookmarkStart w:id="0" w:name="_GoBack"/>
      <w:r w:rsidRPr="00076415">
        <w:rPr>
          <w:rFonts w:ascii="Arial" w:eastAsia="黑体" w:hAnsi="黑体"/>
          <w:b/>
          <w:sz w:val="40"/>
        </w:rPr>
        <w:t>课时规范练</w:t>
      </w:r>
      <w:r w:rsidRPr="00076415">
        <w:rPr>
          <w:rFonts w:ascii="Times New Roman" w:eastAsia="宋体" w:hAnsi="Times New Roman"/>
          <w:b/>
          <w:sz w:val="40"/>
        </w:rPr>
        <w:t>25</w:t>
      </w:r>
      <w:r w:rsidRPr="00076415">
        <w:rPr>
          <w:rFonts w:ascii="Times New Roman" w:eastAsia="宋体" w:hAnsi="宋体"/>
          <w:sz w:val="40"/>
        </w:rPr>
        <w:t xml:space="preserve">　</w:t>
      </w:r>
      <w:r w:rsidRPr="00076415">
        <w:rPr>
          <w:rFonts w:ascii="Arial" w:eastAsia="黑体" w:hAnsi="黑体"/>
          <w:b/>
          <w:sz w:val="40"/>
        </w:rPr>
        <w:t>生物的进化</w:t>
      </w:r>
    </w:p>
    <w:bookmarkEnd w:id="0"/>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 xml:space="preserve">　　　　　　　　　　　　　　　　　</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Arial" w:eastAsia="黑体" w:hAnsi="黑体"/>
          <w:sz w:val="24"/>
        </w:rPr>
        <w:t>一、基础练</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1</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湖北荆州高三期末</w:t>
      </w:r>
      <w:r w:rsidRPr="00076415">
        <w:rPr>
          <w:rFonts w:ascii="Times New Roman" w:eastAsia="宋体" w:hAnsi="宋体"/>
        </w:rPr>
        <w:t>)</w:t>
      </w:r>
      <w:r w:rsidRPr="00076415">
        <w:rPr>
          <w:rFonts w:ascii="Times New Roman" w:eastAsia="宋体" w:hAnsi="宋体"/>
        </w:rPr>
        <w:t>现在地球上的所有生物都有共同的祖先。下列不能作为支持这一论点的证据是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所有生物都由</w:t>
      </w:r>
      <w:r w:rsidRPr="00076415">
        <w:rPr>
          <w:rFonts w:ascii="Times New Roman" w:eastAsia="宋体" w:hAnsi="宋体"/>
        </w:rPr>
        <w:t>ATP</w:t>
      </w:r>
      <w:r w:rsidRPr="00076415">
        <w:rPr>
          <w:rFonts w:ascii="Times New Roman" w:eastAsia="宋体" w:hAnsi="宋体"/>
        </w:rPr>
        <w:t>直接供能</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所有生物都共用一套遗传密码</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所有生物的生命活动都靠能量驱动</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各种生物的细胞具有基本相同的结构</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2011</w:t>
      </w:r>
      <w:r w:rsidRPr="00076415">
        <w:rPr>
          <w:rFonts w:ascii="Times New Roman" w:eastAsia="宋体" w:hAnsi="宋体"/>
        </w:rPr>
        <w:t>年古生物学家发现了最早的驯养狗化石</w:t>
      </w:r>
      <w:r w:rsidRPr="00076415">
        <w:rPr>
          <w:rFonts w:ascii="Times New Roman" w:eastAsia="宋体" w:hAnsi="宋体"/>
        </w:rPr>
        <w:t>,</w:t>
      </w:r>
      <w:r w:rsidRPr="00076415">
        <w:rPr>
          <w:rFonts w:ascii="Times New Roman" w:eastAsia="宋体" w:hAnsi="宋体"/>
        </w:rPr>
        <w:t>距今大约有</w:t>
      </w:r>
      <w:r w:rsidRPr="00076415">
        <w:rPr>
          <w:rFonts w:ascii="Times New Roman" w:eastAsia="宋体" w:hAnsi="宋体"/>
        </w:rPr>
        <w:t>3</w:t>
      </w:r>
      <w:r w:rsidRPr="00076415">
        <w:rPr>
          <w:rFonts w:ascii="Times New Roman" w:eastAsia="宋体" w:hAnsi="Times New Roman" w:cs="Times New Roman"/>
        </w:rPr>
        <w:t>.</w:t>
      </w:r>
      <w:r w:rsidRPr="00076415">
        <w:rPr>
          <w:rFonts w:ascii="Times New Roman" w:eastAsia="宋体" w:hAnsi="宋体"/>
        </w:rPr>
        <w:t>3</w:t>
      </w:r>
      <w:r w:rsidRPr="00076415">
        <w:rPr>
          <w:rFonts w:ascii="Times New Roman" w:eastAsia="宋体" w:hAnsi="宋体"/>
        </w:rPr>
        <w:t>万年历史。该化石与现代格陵兰萨摩犬在形态大小上最为接近</w:t>
      </w:r>
      <w:r w:rsidRPr="00076415">
        <w:rPr>
          <w:rFonts w:ascii="Times New Roman" w:eastAsia="宋体" w:hAnsi="宋体"/>
        </w:rPr>
        <w:t>,</w:t>
      </w:r>
      <w:r w:rsidRPr="00076415">
        <w:rPr>
          <w:rFonts w:ascii="Times New Roman" w:eastAsia="宋体" w:hAnsi="宋体"/>
        </w:rPr>
        <w:t>而与狼在牙齿特征上特别相近。下列叙述正确的是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现代格陵兰萨摩犬与狼的基因库没有差异</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狼的存在不利于增加食草动物的多样性</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新物种的形成都要经历漫长的进化历程</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了解这一进化历程的主要依据是化石</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在调查某小麦种群时发现</w:t>
      </w:r>
      <w:r w:rsidRPr="00076415">
        <w:rPr>
          <w:rFonts w:ascii="Times New Roman" w:eastAsia="宋体" w:hAnsi="宋体"/>
        </w:rPr>
        <w:t>T(</w:t>
      </w:r>
      <w:r w:rsidRPr="00076415">
        <w:rPr>
          <w:rFonts w:ascii="Times New Roman" w:eastAsia="宋体" w:hAnsi="宋体"/>
        </w:rPr>
        <w:t>抗锈病</w:t>
      </w:r>
      <w:r w:rsidRPr="00076415">
        <w:rPr>
          <w:rFonts w:ascii="Times New Roman" w:eastAsia="宋体" w:hAnsi="宋体"/>
        </w:rPr>
        <w:t>)</w:t>
      </w:r>
      <w:r w:rsidRPr="00076415">
        <w:rPr>
          <w:rFonts w:ascii="Times New Roman" w:eastAsia="宋体" w:hAnsi="宋体"/>
        </w:rPr>
        <w:t>对</w:t>
      </w:r>
      <w:r w:rsidRPr="00076415">
        <w:rPr>
          <w:rFonts w:ascii="Times New Roman" w:eastAsia="宋体" w:hAnsi="宋体"/>
        </w:rPr>
        <w:t>t(</w:t>
      </w:r>
      <w:r w:rsidRPr="00076415">
        <w:rPr>
          <w:rFonts w:ascii="Times New Roman" w:eastAsia="宋体" w:hAnsi="宋体"/>
        </w:rPr>
        <w:t>易感染</w:t>
      </w:r>
      <w:r w:rsidRPr="00076415">
        <w:rPr>
          <w:rFonts w:ascii="Times New Roman" w:eastAsia="宋体" w:hAnsi="宋体"/>
        </w:rPr>
        <w:t>)</w:t>
      </w:r>
      <w:r w:rsidRPr="00076415">
        <w:rPr>
          <w:rFonts w:ascii="Times New Roman" w:eastAsia="宋体" w:hAnsi="宋体"/>
        </w:rPr>
        <w:t>为显性</w:t>
      </w:r>
      <w:r w:rsidRPr="00076415">
        <w:rPr>
          <w:rFonts w:ascii="Times New Roman" w:eastAsia="宋体" w:hAnsi="宋体"/>
        </w:rPr>
        <w:t>,</w:t>
      </w:r>
      <w:r w:rsidRPr="00076415">
        <w:rPr>
          <w:rFonts w:ascii="Times New Roman" w:eastAsia="宋体" w:hAnsi="宋体"/>
        </w:rPr>
        <w:t>在自然情况下</w:t>
      </w:r>
      <w:r w:rsidRPr="00076415">
        <w:rPr>
          <w:rFonts w:ascii="Times New Roman" w:eastAsia="宋体" w:hAnsi="宋体"/>
        </w:rPr>
        <w:t>,</w:t>
      </w:r>
      <w:r w:rsidRPr="00076415">
        <w:rPr>
          <w:rFonts w:ascii="Times New Roman" w:eastAsia="宋体" w:hAnsi="宋体"/>
        </w:rPr>
        <w:t>该小麦种群可以自由传粉</w:t>
      </w:r>
      <w:r w:rsidRPr="00076415">
        <w:rPr>
          <w:rFonts w:ascii="Times New Roman" w:eastAsia="宋体" w:hAnsi="宋体"/>
        </w:rPr>
        <w:t>,</w:t>
      </w:r>
      <w:r w:rsidRPr="00076415">
        <w:rPr>
          <w:rFonts w:ascii="Times New Roman" w:eastAsia="宋体" w:hAnsi="宋体"/>
        </w:rPr>
        <w:t>据统计在该小麦种群的基因型中</w:t>
      </w:r>
      <w:r w:rsidRPr="00076415">
        <w:rPr>
          <w:rFonts w:ascii="Times New Roman" w:eastAsia="宋体" w:hAnsi="宋体"/>
        </w:rPr>
        <w:t>,TT</w:t>
      </w:r>
      <w:r w:rsidRPr="00076415">
        <w:rPr>
          <w:rFonts w:ascii="Times New Roman" w:eastAsia="宋体" w:hAnsi="宋体"/>
        </w:rPr>
        <w:t>占</w:t>
      </w:r>
      <w:r w:rsidRPr="00076415">
        <w:rPr>
          <w:rFonts w:ascii="Times New Roman" w:eastAsia="宋体" w:hAnsi="宋体"/>
        </w:rPr>
        <w:t>20%</w:t>
      </w:r>
      <w:r w:rsidRPr="00076415">
        <w:rPr>
          <w:rFonts w:ascii="Times New Roman" w:eastAsia="宋体" w:hAnsi="宋体"/>
        </w:rPr>
        <w:t>、</w:t>
      </w:r>
      <w:r w:rsidRPr="00076415">
        <w:rPr>
          <w:rFonts w:ascii="Times New Roman" w:eastAsia="宋体" w:hAnsi="宋体"/>
        </w:rPr>
        <w:t>Tt</w:t>
      </w:r>
      <w:r w:rsidRPr="00076415">
        <w:rPr>
          <w:rFonts w:ascii="Times New Roman" w:eastAsia="宋体" w:hAnsi="宋体"/>
        </w:rPr>
        <w:t>占</w:t>
      </w:r>
      <w:r w:rsidRPr="00076415">
        <w:rPr>
          <w:rFonts w:ascii="Times New Roman" w:eastAsia="宋体" w:hAnsi="宋体"/>
        </w:rPr>
        <w:t>60%</w:t>
      </w:r>
      <w:r w:rsidRPr="00076415">
        <w:rPr>
          <w:rFonts w:ascii="Times New Roman" w:eastAsia="宋体" w:hAnsi="宋体"/>
        </w:rPr>
        <w:t>、</w:t>
      </w:r>
      <w:r w:rsidRPr="00076415">
        <w:rPr>
          <w:rFonts w:ascii="Times New Roman" w:eastAsia="宋体" w:hAnsi="宋体"/>
        </w:rPr>
        <w:t>tt</w:t>
      </w:r>
      <w:r w:rsidRPr="00076415">
        <w:rPr>
          <w:rFonts w:ascii="Times New Roman" w:eastAsia="宋体" w:hAnsi="宋体"/>
        </w:rPr>
        <w:t>占</w:t>
      </w:r>
      <w:r w:rsidRPr="00076415">
        <w:rPr>
          <w:rFonts w:ascii="Times New Roman" w:eastAsia="宋体" w:hAnsi="宋体"/>
        </w:rPr>
        <w:t>20%,</w:t>
      </w:r>
      <w:r w:rsidRPr="00076415">
        <w:rPr>
          <w:rFonts w:ascii="Times New Roman" w:eastAsia="宋体" w:hAnsi="宋体"/>
        </w:rPr>
        <w:t>该小麦种群突然大面积感染锈病</w:t>
      </w:r>
      <w:r w:rsidRPr="00076415">
        <w:rPr>
          <w:rFonts w:ascii="Times New Roman" w:eastAsia="宋体" w:hAnsi="宋体"/>
        </w:rPr>
        <w:t>,</w:t>
      </w:r>
      <w:r w:rsidRPr="00076415">
        <w:rPr>
          <w:rFonts w:ascii="Times New Roman" w:eastAsia="宋体" w:hAnsi="宋体"/>
        </w:rPr>
        <w:t>致使易感染小麦在开花之前全部死亡。计算该小麦种群在感染锈病之前与感染锈病且开花之后基因</w:t>
      </w:r>
      <w:r w:rsidRPr="00076415">
        <w:rPr>
          <w:rFonts w:ascii="Times New Roman" w:eastAsia="宋体" w:hAnsi="宋体"/>
        </w:rPr>
        <w:t>T</w:t>
      </w:r>
      <w:r w:rsidRPr="00076415">
        <w:rPr>
          <w:rFonts w:ascii="Times New Roman" w:eastAsia="宋体" w:hAnsi="宋体"/>
        </w:rPr>
        <w:t>的频率分别是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50%</w:t>
      </w:r>
      <w:r w:rsidRPr="00076415">
        <w:rPr>
          <w:rFonts w:ascii="Times New Roman" w:eastAsia="宋体" w:hAnsi="宋体"/>
        </w:rPr>
        <w:t>和</w:t>
      </w:r>
      <w:r w:rsidRPr="00076415">
        <w:rPr>
          <w:rFonts w:ascii="Times New Roman" w:eastAsia="宋体" w:hAnsi="宋体"/>
        </w:rPr>
        <w:t>50%</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50%</w:t>
      </w:r>
      <w:r w:rsidRPr="00076415">
        <w:rPr>
          <w:rFonts w:ascii="Times New Roman" w:eastAsia="宋体" w:hAnsi="宋体"/>
        </w:rPr>
        <w:t>和</w:t>
      </w:r>
      <w:r w:rsidRPr="00076415">
        <w:rPr>
          <w:rFonts w:ascii="Times New Roman" w:eastAsia="宋体" w:hAnsi="宋体"/>
        </w:rPr>
        <w:t>62</w:t>
      </w:r>
      <w:r w:rsidRPr="00076415">
        <w:rPr>
          <w:rFonts w:ascii="Times New Roman" w:eastAsia="宋体" w:hAnsi="Times New Roman" w:cs="Times New Roman"/>
        </w:rPr>
        <w:t>.</w:t>
      </w:r>
      <w:r w:rsidRPr="00076415">
        <w:rPr>
          <w:rFonts w:ascii="Times New Roman" w:eastAsia="宋体" w:hAnsi="宋体"/>
        </w:rPr>
        <w:t>5%</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62</w:t>
      </w:r>
      <w:r w:rsidRPr="00076415">
        <w:rPr>
          <w:rFonts w:ascii="Times New Roman" w:eastAsia="宋体" w:hAnsi="Times New Roman" w:cs="Times New Roman"/>
        </w:rPr>
        <w:t>.</w:t>
      </w:r>
      <w:r w:rsidRPr="00076415">
        <w:rPr>
          <w:rFonts w:ascii="Times New Roman" w:eastAsia="宋体" w:hAnsi="宋体"/>
        </w:rPr>
        <w:t>5%</w:t>
      </w:r>
      <w:r w:rsidRPr="00076415">
        <w:rPr>
          <w:rFonts w:ascii="Times New Roman" w:eastAsia="宋体" w:hAnsi="宋体"/>
        </w:rPr>
        <w:t>和</w:t>
      </w:r>
      <w:r w:rsidRPr="00076415">
        <w:rPr>
          <w:rFonts w:ascii="Times New Roman" w:eastAsia="宋体" w:hAnsi="宋体"/>
        </w:rPr>
        <w:t>50%</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50%</w:t>
      </w:r>
      <w:r w:rsidRPr="00076415">
        <w:rPr>
          <w:rFonts w:ascii="Times New Roman" w:eastAsia="宋体" w:hAnsi="宋体"/>
        </w:rPr>
        <w:t>和</w:t>
      </w:r>
      <w:r w:rsidRPr="00076415">
        <w:rPr>
          <w:rFonts w:ascii="Times New Roman" w:eastAsia="宋体" w:hAnsi="宋体"/>
        </w:rPr>
        <w:t>100%</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4</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山东烟台三模</w:t>
      </w:r>
      <w:r w:rsidRPr="00076415">
        <w:rPr>
          <w:rFonts w:ascii="Times New Roman" w:eastAsia="宋体" w:hAnsi="宋体"/>
        </w:rPr>
        <w:t>)</w:t>
      </w:r>
      <w:r w:rsidRPr="00076415">
        <w:rPr>
          <w:rFonts w:ascii="Times New Roman" w:eastAsia="宋体" w:hAnsi="宋体"/>
        </w:rPr>
        <w:t>下图表示某生态系统中的三种植物</w:t>
      </w:r>
      <w:r w:rsidRPr="00076415">
        <w:rPr>
          <w:rFonts w:ascii="Times New Roman" w:eastAsia="宋体" w:hAnsi="宋体"/>
        </w:rPr>
        <w:t>,</w:t>
      </w:r>
      <w:r w:rsidRPr="00076415">
        <w:rPr>
          <w:rFonts w:ascii="Times New Roman" w:eastAsia="宋体" w:hAnsi="宋体"/>
        </w:rPr>
        <w:t>下列叙述中正确的是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2A2FFA" w:rsidRPr="00076415" w:rsidRDefault="002A2FFA" w:rsidP="002A2FFA">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345680" cy="686520"/>
            <wp:effectExtent l="0" t="0" r="0" b="0"/>
            <wp:docPr id="137" name="21h53.eps" descr="id:2147485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cstate="print"/>
                    <a:stretch>
                      <a:fillRect/>
                    </a:stretch>
                  </pic:blipFill>
                  <pic:spPr>
                    <a:xfrm>
                      <a:off x="0" y="0"/>
                      <a:ext cx="1345680" cy="686520"/>
                    </a:xfrm>
                    <a:prstGeom prst="rect">
                      <a:avLst/>
                    </a:prstGeom>
                  </pic:spPr>
                </pic:pic>
              </a:graphicData>
            </a:graphic>
          </wp:inline>
        </w:drawing>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a</w:t>
      </w:r>
      <w:r w:rsidRPr="00076415">
        <w:rPr>
          <w:rFonts w:ascii="Times New Roman" w:eastAsia="宋体" w:hAnsi="宋体"/>
        </w:rPr>
        <w:t>、</w:t>
      </w:r>
      <w:r w:rsidRPr="00076415">
        <w:rPr>
          <w:rFonts w:ascii="Times New Roman" w:eastAsia="宋体" w:hAnsi="宋体"/>
        </w:rPr>
        <w:t>c</w:t>
      </w:r>
      <w:r w:rsidRPr="00076415">
        <w:rPr>
          <w:rFonts w:ascii="Times New Roman" w:eastAsia="宋体" w:hAnsi="宋体"/>
        </w:rPr>
        <w:t>、</w:t>
      </w:r>
      <w:r w:rsidRPr="00076415">
        <w:rPr>
          <w:rFonts w:ascii="Times New Roman" w:eastAsia="宋体" w:hAnsi="宋体"/>
        </w:rPr>
        <w:t>f</w:t>
      </w:r>
      <w:r w:rsidRPr="00076415">
        <w:rPr>
          <w:rFonts w:ascii="Times New Roman" w:eastAsia="宋体" w:hAnsi="宋体"/>
        </w:rPr>
        <w:t>的差异属于遗传多样性</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a~j</w:t>
      </w:r>
      <w:r w:rsidRPr="00076415">
        <w:rPr>
          <w:rFonts w:ascii="Times New Roman" w:eastAsia="宋体" w:hAnsi="宋体"/>
        </w:rPr>
        <w:t>所含的全部基因</w:t>
      </w:r>
      <w:r w:rsidRPr="00076415">
        <w:rPr>
          <w:rFonts w:ascii="Times New Roman" w:eastAsia="宋体" w:hAnsi="宋体"/>
        </w:rPr>
        <w:t>,</w:t>
      </w:r>
      <w:r w:rsidRPr="00076415">
        <w:rPr>
          <w:rFonts w:ascii="Times New Roman" w:eastAsia="宋体" w:hAnsi="宋体"/>
        </w:rPr>
        <w:t>称为种群基因库</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该生态系统中的所有生物和非生物因子之和称为生态系统的多样性</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f~j</w:t>
      </w:r>
      <w:r w:rsidRPr="00076415">
        <w:rPr>
          <w:rFonts w:ascii="Times New Roman" w:eastAsia="宋体" w:hAnsi="宋体"/>
        </w:rPr>
        <w:t>在一段时期内没有产生新的基因</w:t>
      </w:r>
      <w:r w:rsidRPr="00076415">
        <w:rPr>
          <w:rFonts w:ascii="Times New Roman" w:eastAsia="宋体" w:hAnsi="宋体"/>
        </w:rPr>
        <w:t>,</w:t>
      </w:r>
      <w:r w:rsidRPr="00076415">
        <w:rPr>
          <w:rFonts w:ascii="Times New Roman" w:eastAsia="宋体" w:hAnsi="宋体"/>
        </w:rPr>
        <w:t>但该种群基因频率有可能发生变化</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5</w:t>
      </w:r>
      <w:r w:rsidRPr="00076415">
        <w:rPr>
          <w:rFonts w:ascii="Times New Roman" w:eastAsia="宋体" w:hAnsi="Times New Roman" w:cs="Times New Roman"/>
        </w:rPr>
        <w:t>.</w:t>
      </w:r>
      <w:r w:rsidRPr="00076415">
        <w:rPr>
          <w:rFonts w:ascii="Times New Roman" w:eastAsia="宋体" w:hAnsi="宋体"/>
        </w:rPr>
        <w:t>如图显示了</w:t>
      </w:r>
      <w:r w:rsidRPr="00076415">
        <w:rPr>
          <w:rFonts w:ascii="Times New Roman" w:eastAsia="宋体" w:hAnsi="宋体"/>
        </w:rPr>
        <w:t>3</w:t>
      </w:r>
      <w:r w:rsidRPr="00076415">
        <w:rPr>
          <w:rFonts w:ascii="Times New Roman" w:eastAsia="宋体" w:hAnsi="宋体"/>
        </w:rPr>
        <w:t>种可能的物种形成机制</w:t>
      </w:r>
      <w:r w:rsidRPr="00076415">
        <w:rPr>
          <w:rFonts w:ascii="Times New Roman" w:eastAsia="宋体" w:hAnsi="宋体"/>
        </w:rPr>
        <w:t>,</w:t>
      </w:r>
      <w:r w:rsidRPr="00076415">
        <w:rPr>
          <w:rFonts w:ascii="Times New Roman" w:eastAsia="宋体" w:hAnsi="宋体"/>
        </w:rPr>
        <w:t>对机制</w:t>
      </w:r>
      <w:r w:rsidRPr="00076415">
        <w:rPr>
          <w:rFonts w:ascii="Times New Roman" w:eastAsia="宋体" w:hAnsi="宋体"/>
        </w:rPr>
        <w:t>1~3</w:t>
      </w:r>
      <w:r w:rsidRPr="00076415">
        <w:rPr>
          <w:rFonts w:ascii="Times New Roman" w:eastAsia="宋体" w:hAnsi="宋体"/>
        </w:rPr>
        <w:t>诱发原因的解释依次可能是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2A2FFA" w:rsidRPr="00076415" w:rsidRDefault="002A2FFA" w:rsidP="002A2FFA">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lastRenderedPageBreak/>
        <w:drawing>
          <wp:inline distT="0" distB="0" distL="0" distR="0">
            <wp:extent cx="2273760" cy="1359360"/>
            <wp:effectExtent l="0" t="0" r="0" b="0"/>
            <wp:docPr id="138" name="21h54.eps" descr="id:2147485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9" cstate="print"/>
                    <a:stretch>
                      <a:fillRect/>
                    </a:stretch>
                  </pic:blipFill>
                  <pic:spPr>
                    <a:xfrm>
                      <a:off x="0" y="0"/>
                      <a:ext cx="2273760" cy="1359360"/>
                    </a:xfrm>
                    <a:prstGeom prst="rect">
                      <a:avLst/>
                    </a:prstGeom>
                  </pic:spPr>
                </pic:pic>
              </a:graphicData>
            </a:graphic>
          </wp:inline>
        </w:drawing>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生殖隔离　　种内斗争　　出现突变体</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地理隔离　　种群迁出　　出现突变体</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自然选择　　种间斗争　　种群迁入</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种内斗争　　繁殖过剩　　环境改变</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6</w:t>
      </w:r>
      <w:r w:rsidRPr="00076415">
        <w:rPr>
          <w:rFonts w:ascii="Times New Roman" w:eastAsia="宋体" w:hAnsi="Times New Roman" w:cs="Times New Roman"/>
        </w:rPr>
        <w:t>.</w:t>
      </w:r>
      <w:r w:rsidRPr="00076415">
        <w:rPr>
          <w:rFonts w:ascii="Times New Roman" w:eastAsia="宋体" w:hAnsi="宋体"/>
        </w:rPr>
        <w:t>下列有关基因频率、基因型频率与生物进化的叙述</w:t>
      </w:r>
      <w:r w:rsidRPr="00076415">
        <w:rPr>
          <w:rFonts w:ascii="Times New Roman" w:eastAsia="宋体" w:hAnsi="宋体"/>
        </w:rPr>
        <w:t>,</w:t>
      </w:r>
      <w:r w:rsidRPr="00076415">
        <w:rPr>
          <w:rFonts w:ascii="Times New Roman" w:eastAsia="宋体" w:hAnsi="宋体"/>
        </w:rPr>
        <w:t>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因色盲患者中男性数量多于女性</w:t>
      </w:r>
      <w:r w:rsidRPr="00076415">
        <w:rPr>
          <w:rFonts w:ascii="Times New Roman" w:eastAsia="宋体" w:hAnsi="宋体"/>
        </w:rPr>
        <w:t>,</w:t>
      </w:r>
      <w:r w:rsidRPr="00076415">
        <w:rPr>
          <w:rFonts w:ascii="Times New Roman" w:eastAsia="宋体" w:hAnsi="宋体"/>
        </w:rPr>
        <w:t>所以男性群体中色盲基因频率大于女性群体中的</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一个种群中</w:t>
      </w:r>
      <w:r w:rsidRPr="00076415">
        <w:rPr>
          <w:rFonts w:ascii="Times New Roman" w:eastAsia="宋体" w:hAnsi="宋体"/>
        </w:rPr>
        <w:t>,</w:t>
      </w:r>
      <w:r w:rsidRPr="00076415">
        <w:rPr>
          <w:rFonts w:ascii="Times New Roman" w:eastAsia="宋体" w:hAnsi="宋体"/>
        </w:rPr>
        <w:t>控制一对相对性状的基因型频率改变</w:t>
      </w:r>
      <w:r w:rsidRPr="00076415">
        <w:rPr>
          <w:rFonts w:ascii="Times New Roman" w:eastAsia="宋体" w:hAnsi="宋体"/>
        </w:rPr>
        <w:t>,</w:t>
      </w:r>
      <w:r w:rsidRPr="00076415">
        <w:rPr>
          <w:rFonts w:ascii="Times New Roman" w:eastAsia="宋体" w:hAnsi="宋体"/>
        </w:rPr>
        <w:t>说明物种在进化</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基因型为</w:t>
      </w:r>
      <w:r w:rsidRPr="00076415">
        <w:rPr>
          <w:rFonts w:ascii="Times New Roman" w:eastAsia="宋体" w:hAnsi="宋体"/>
        </w:rPr>
        <w:t>Aa</w:t>
      </w:r>
      <w:r w:rsidRPr="00076415">
        <w:rPr>
          <w:rFonts w:ascii="Times New Roman" w:eastAsia="宋体" w:hAnsi="宋体"/>
        </w:rPr>
        <w:t>的个体逐代自交</w:t>
      </w:r>
      <w:r w:rsidRPr="00076415">
        <w:rPr>
          <w:rFonts w:ascii="Times New Roman" w:eastAsia="宋体" w:hAnsi="宋体"/>
        </w:rPr>
        <w:t>,</w:t>
      </w:r>
      <w:r w:rsidRPr="00076415">
        <w:rPr>
          <w:rFonts w:ascii="Times New Roman" w:eastAsia="宋体" w:hAnsi="宋体"/>
        </w:rPr>
        <w:t>后代所形成的种群中</w:t>
      </w:r>
      <w:r w:rsidRPr="00076415">
        <w:rPr>
          <w:rFonts w:ascii="Times New Roman" w:eastAsia="宋体" w:hAnsi="宋体"/>
        </w:rPr>
        <w:t>,A</w:t>
      </w:r>
      <w:r w:rsidRPr="00076415">
        <w:rPr>
          <w:rFonts w:ascii="Times New Roman" w:eastAsia="宋体" w:hAnsi="宋体"/>
        </w:rPr>
        <w:t>的基因频率大于</w:t>
      </w:r>
      <w:r w:rsidRPr="00076415">
        <w:rPr>
          <w:rFonts w:ascii="Times New Roman" w:eastAsia="宋体" w:hAnsi="宋体"/>
        </w:rPr>
        <w:t>a</w:t>
      </w:r>
      <w:r w:rsidRPr="00076415">
        <w:rPr>
          <w:rFonts w:ascii="Times New Roman" w:eastAsia="宋体" w:hAnsi="宋体"/>
        </w:rPr>
        <w:t>的基因频率</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可遗传变异为进化提供原材料</w:t>
      </w:r>
      <w:r w:rsidRPr="00076415">
        <w:rPr>
          <w:rFonts w:ascii="Times New Roman" w:eastAsia="宋体" w:hAnsi="宋体"/>
        </w:rPr>
        <w:t>,</w:t>
      </w:r>
      <w:r w:rsidRPr="00076415">
        <w:rPr>
          <w:rFonts w:ascii="Times New Roman" w:eastAsia="宋体" w:hAnsi="宋体"/>
        </w:rPr>
        <w:t>突变是生物发生进化的重要原因之一</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7</w:t>
      </w:r>
      <w:r w:rsidRPr="00076415">
        <w:rPr>
          <w:rFonts w:ascii="Times New Roman" w:eastAsia="宋体" w:hAnsi="Times New Roman" w:cs="Times New Roman"/>
        </w:rPr>
        <w:t>.</w:t>
      </w:r>
      <w:r w:rsidRPr="00076415">
        <w:rPr>
          <w:rFonts w:ascii="Times New Roman" w:eastAsia="宋体" w:hAnsi="宋体"/>
        </w:rPr>
        <w:t>如图表示从</w:t>
      </w:r>
      <w:r w:rsidRPr="00076415">
        <w:rPr>
          <w:rFonts w:ascii="Times New Roman" w:eastAsia="宋体" w:hAnsi="宋体"/>
          <w:i/>
        </w:rPr>
        <w:t>Q</w:t>
      </w:r>
      <w:r w:rsidRPr="00076415">
        <w:rPr>
          <w:rFonts w:ascii="Times New Roman" w:eastAsia="宋体" w:hAnsi="宋体"/>
        </w:rPr>
        <w:t>点环境条件发生变化后</w:t>
      </w:r>
      <w:r w:rsidRPr="00076415">
        <w:rPr>
          <w:rFonts w:ascii="Times New Roman" w:eastAsia="宋体" w:hAnsi="宋体"/>
        </w:rPr>
        <w:t>,</w:t>
      </w:r>
      <w:r w:rsidRPr="00076415">
        <w:rPr>
          <w:rFonts w:ascii="Times New Roman" w:eastAsia="宋体" w:hAnsi="宋体"/>
        </w:rPr>
        <w:t>某种群中</w:t>
      </w:r>
      <w:r w:rsidRPr="00076415">
        <w:rPr>
          <w:rFonts w:ascii="Times New Roman" w:eastAsia="宋体" w:hAnsi="宋体"/>
        </w:rPr>
        <w:t>A</w:t>
      </w:r>
      <w:r w:rsidRPr="00076415">
        <w:rPr>
          <w:rFonts w:ascii="Times New Roman" w:eastAsia="宋体" w:hAnsi="宋体"/>
        </w:rPr>
        <w:t>和</w:t>
      </w:r>
      <w:r w:rsidRPr="00076415">
        <w:rPr>
          <w:rFonts w:ascii="Times New Roman" w:eastAsia="宋体" w:hAnsi="宋体"/>
        </w:rPr>
        <w:t>a</w:t>
      </w:r>
      <w:r w:rsidRPr="00076415">
        <w:rPr>
          <w:rFonts w:ascii="Times New Roman" w:eastAsia="宋体" w:hAnsi="宋体"/>
        </w:rPr>
        <w:t>的基因频率的变化情况。下列说法错误的是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2A2FFA" w:rsidRPr="00076415" w:rsidRDefault="002A2FFA" w:rsidP="002A2FFA">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206360" cy="951480"/>
            <wp:effectExtent l="0" t="0" r="0" b="0"/>
            <wp:docPr id="139" name="21h55.eps" descr="id:2147485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0" cstate="print"/>
                    <a:stretch>
                      <a:fillRect/>
                    </a:stretch>
                  </pic:blipFill>
                  <pic:spPr>
                    <a:xfrm>
                      <a:off x="0" y="0"/>
                      <a:ext cx="1206360" cy="951480"/>
                    </a:xfrm>
                    <a:prstGeom prst="rect">
                      <a:avLst/>
                    </a:prstGeom>
                  </pic:spPr>
                </pic:pic>
              </a:graphicData>
            </a:graphic>
          </wp:inline>
        </w:drawing>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i/>
        </w:rPr>
        <w:t>Q</w:t>
      </w:r>
      <w:r w:rsidRPr="00076415">
        <w:rPr>
          <w:rFonts w:ascii="Times New Roman" w:eastAsia="宋体" w:hAnsi="宋体"/>
        </w:rPr>
        <w:t>点后</w:t>
      </w:r>
      <w:r w:rsidRPr="00076415">
        <w:rPr>
          <w:rFonts w:ascii="Times New Roman" w:eastAsia="宋体" w:hAnsi="宋体"/>
        </w:rPr>
        <w:t>A</w:t>
      </w:r>
      <w:r w:rsidRPr="00076415">
        <w:rPr>
          <w:rFonts w:ascii="Times New Roman" w:eastAsia="宋体" w:hAnsi="宋体"/>
        </w:rPr>
        <w:t>基因控制的性状更加适应环境</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i/>
        </w:rPr>
        <w:t>P</w:t>
      </w:r>
      <w:r w:rsidRPr="00076415">
        <w:rPr>
          <w:rFonts w:ascii="Times New Roman" w:eastAsia="宋体" w:hAnsi="宋体"/>
        </w:rPr>
        <w:t>点时两曲线相交</w:t>
      </w:r>
      <w:r w:rsidRPr="00076415">
        <w:rPr>
          <w:rFonts w:ascii="Times New Roman" w:eastAsia="宋体" w:hAnsi="宋体"/>
        </w:rPr>
        <w:t>,</w:t>
      </w:r>
      <w:r w:rsidRPr="00076415">
        <w:rPr>
          <w:rFonts w:ascii="Times New Roman" w:eastAsia="宋体" w:hAnsi="宋体"/>
        </w:rPr>
        <w:t>此时</w:t>
      </w:r>
      <w:r w:rsidRPr="00076415">
        <w:rPr>
          <w:rFonts w:ascii="Times New Roman" w:eastAsia="宋体" w:hAnsi="宋体"/>
        </w:rPr>
        <w:t>A</w:t>
      </w:r>
      <w:r w:rsidRPr="00076415">
        <w:rPr>
          <w:rFonts w:ascii="Times New Roman" w:eastAsia="宋体" w:hAnsi="宋体"/>
        </w:rPr>
        <w:t>和</w:t>
      </w:r>
      <w:r w:rsidRPr="00076415">
        <w:rPr>
          <w:rFonts w:ascii="Times New Roman" w:eastAsia="宋体" w:hAnsi="宋体"/>
        </w:rPr>
        <w:t>a</w:t>
      </w:r>
      <w:r w:rsidRPr="00076415">
        <w:rPr>
          <w:rFonts w:ascii="Times New Roman" w:eastAsia="宋体" w:hAnsi="宋体"/>
        </w:rPr>
        <w:t>的基因频率均为</w:t>
      </w:r>
      <w:r w:rsidRPr="00076415">
        <w:rPr>
          <w:rFonts w:ascii="Times New Roman" w:eastAsia="宋体" w:hAnsi="宋体"/>
        </w:rPr>
        <w:t>50%</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环境条件发生变化使得该种群产生了适应性变异</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在自然选择的作用下</w:t>
      </w:r>
      <w:r w:rsidRPr="00076415">
        <w:rPr>
          <w:rFonts w:ascii="Times New Roman" w:eastAsia="宋体" w:hAnsi="宋体"/>
        </w:rPr>
        <w:t>,</w:t>
      </w:r>
      <w:r w:rsidRPr="00076415">
        <w:rPr>
          <w:rFonts w:ascii="Times New Roman" w:eastAsia="宋体" w:hAnsi="宋体"/>
        </w:rPr>
        <w:t>种群的基因频率发生了定向改变</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8</w:t>
      </w:r>
      <w:r w:rsidRPr="00076415">
        <w:rPr>
          <w:rFonts w:ascii="Times New Roman" w:eastAsia="宋体" w:hAnsi="Times New Roman" w:cs="Times New Roman"/>
        </w:rPr>
        <w:t>.</w:t>
      </w:r>
      <w:r w:rsidRPr="00076415">
        <w:rPr>
          <w:rFonts w:ascii="Times New Roman" w:eastAsia="宋体" w:hAnsi="宋体"/>
        </w:rPr>
        <w:t>现有两个非常大的某昆虫种群</w:t>
      </w:r>
      <w:r w:rsidRPr="00076415">
        <w:rPr>
          <w:rFonts w:ascii="Times New Roman" w:eastAsia="宋体" w:hAnsi="宋体"/>
        </w:rPr>
        <w:t>,</w:t>
      </w:r>
      <w:r w:rsidRPr="00076415">
        <w:rPr>
          <w:rFonts w:ascii="Times New Roman" w:eastAsia="宋体" w:hAnsi="宋体"/>
        </w:rPr>
        <w:t>个体间随机交配</w:t>
      </w:r>
      <w:r w:rsidRPr="00076415">
        <w:rPr>
          <w:rFonts w:ascii="Times New Roman" w:eastAsia="宋体" w:hAnsi="宋体"/>
        </w:rPr>
        <w:t>,</w:t>
      </w:r>
      <w:r w:rsidRPr="00076415">
        <w:rPr>
          <w:rFonts w:ascii="Times New Roman" w:eastAsia="宋体" w:hAnsi="宋体"/>
        </w:rPr>
        <w:t>没有迁入和迁出</w:t>
      </w:r>
      <w:r w:rsidRPr="00076415">
        <w:rPr>
          <w:rFonts w:ascii="Times New Roman" w:eastAsia="宋体" w:hAnsi="宋体"/>
        </w:rPr>
        <w:t>,</w:t>
      </w:r>
      <w:r w:rsidRPr="00076415">
        <w:rPr>
          <w:rFonts w:ascii="Times New Roman" w:eastAsia="宋体" w:hAnsi="宋体"/>
        </w:rPr>
        <w:t>无突变</w:t>
      </w:r>
      <w:r w:rsidRPr="00076415">
        <w:rPr>
          <w:rFonts w:ascii="Times New Roman" w:eastAsia="宋体" w:hAnsi="宋体"/>
        </w:rPr>
        <w:t>,</w:t>
      </w:r>
      <w:r w:rsidRPr="00076415">
        <w:rPr>
          <w:rFonts w:ascii="Times New Roman" w:eastAsia="宋体" w:hAnsi="宋体"/>
        </w:rPr>
        <w:t>自然选择对</w:t>
      </w:r>
      <w:r w:rsidRPr="00076415">
        <w:rPr>
          <w:rFonts w:ascii="Times New Roman" w:eastAsia="宋体" w:hAnsi="宋体"/>
        </w:rPr>
        <w:t>A</w:t>
      </w:r>
      <w:r w:rsidRPr="00076415">
        <w:rPr>
          <w:rFonts w:ascii="Times New Roman" w:eastAsia="宋体" w:hAnsi="宋体"/>
        </w:rPr>
        <w:t>和</w:t>
      </w:r>
      <w:r w:rsidRPr="00076415">
        <w:rPr>
          <w:rFonts w:ascii="Times New Roman" w:eastAsia="宋体" w:hAnsi="宋体"/>
        </w:rPr>
        <w:t>a</w:t>
      </w:r>
      <w:r w:rsidRPr="00076415">
        <w:rPr>
          <w:rFonts w:ascii="Times New Roman" w:eastAsia="宋体" w:hAnsi="宋体"/>
        </w:rPr>
        <w:t>基因控制的性状没有作用。种群</w:t>
      </w:r>
      <w:r w:rsidRPr="00076415">
        <w:rPr>
          <w:rFonts w:ascii="Times New Roman" w:eastAsia="宋体" w:hAnsi="宋体"/>
        </w:rPr>
        <w:t>1</w:t>
      </w:r>
      <w:r w:rsidRPr="00076415">
        <w:rPr>
          <w:rFonts w:ascii="Times New Roman" w:eastAsia="宋体" w:hAnsi="宋体"/>
        </w:rPr>
        <w:t>的</w:t>
      </w:r>
      <w:r w:rsidRPr="00076415">
        <w:rPr>
          <w:rFonts w:ascii="Times New Roman" w:eastAsia="宋体" w:hAnsi="宋体"/>
        </w:rPr>
        <w:t>A</w:t>
      </w:r>
      <w:r w:rsidRPr="00076415">
        <w:rPr>
          <w:rFonts w:ascii="Times New Roman" w:eastAsia="宋体" w:hAnsi="宋体"/>
        </w:rPr>
        <w:t>基因频率为</w:t>
      </w:r>
      <w:r w:rsidRPr="00076415">
        <w:rPr>
          <w:rFonts w:ascii="Times New Roman" w:eastAsia="宋体" w:hAnsi="宋体"/>
        </w:rPr>
        <w:t>80%,a</w:t>
      </w:r>
      <w:r w:rsidRPr="00076415">
        <w:rPr>
          <w:rFonts w:ascii="Times New Roman" w:eastAsia="宋体" w:hAnsi="宋体"/>
        </w:rPr>
        <w:t>基因频率为</w:t>
      </w:r>
      <w:r w:rsidRPr="00076415">
        <w:rPr>
          <w:rFonts w:ascii="Times New Roman" w:eastAsia="宋体" w:hAnsi="宋体"/>
        </w:rPr>
        <w:t>20%;</w:t>
      </w:r>
      <w:r w:rsidRPr="00076415">
        <w:rPr>
          <w:rFonts w:ascii="Times New Roman" w:eastAsia="宋体" w:hAnsi="宋体"/>
        </w:rPr>
        <w:t>种群</w:t>
      </w:r>
      <w:r w:rsidRPr="00076415">
        <w:rPr>
          <w:rFonts w:ascii="Times New Roman" w:eastAsia="宋体" w:hAnsi="宋体"/>
        </w:rPr>
        <w:t>2</w:t>
      </w:r>
      <w:r w:rsidRPr="00076415">
        <w:rPr>
          <w:rFonts w:ascii="Times New Roman" w:eastAsia="宋体" w:hAnsi="宋体"/>
        </w:rPr>
        <w:t>的</w:t>
      </w:r>
      <w:r w:rsidRPr="00076415">
        <w:rPr>
          <w:rFonts w:ascii="Times New Roman" w:eastAsia="宋体" w:hAnsi="宋体"/>
        </w:rPr>
        <w:t>A</w:t>
      </w:r>
      <w:r w:rsidRPr="00076415">
        <w:rPr>
          <w:rFonts w:ascii="Times New Roman" w:eastAsia="宋体" w:hAnsi="宋体"/>
        </w:rPr>
        <w:t>基因频率为</w:t>
      </w:r>
      <w:r w:rsidRPr="00076415">
        <w:rPr>
          <w:rFonts w:ascii="Times New Roman" w:eastAsia="宋体" w:hAnsi="宋体"/>
        </w:rPr>
        <w:t>60%,a</w:t>
      </w:r>
      <w:r w:rsidRPr="00076415">
        <w:rPr>
          <w:rFonts w:ascii="Times New Roman" w:eastAsia="宋体" w:hAnsi="宋体"/>
        </w:rPr>
        <w:t>基因频率为</w:t>
      </w:r>
      <w:r w:rsidRPr="00076415">
        <w:rPr>
          <w:rFonts w:ascii="Times New Roman" w:eastAsia="宋体" w:hAnsi="宋体"/>
        </w:rPr>
        <w:t>40%</w:t>
      </w:r>
      <w:r w:rsidRPr="00076415">
        <w:rPr>
          <w:rFonts w:ascii="Times New Roman" w:eastAsia="宋体" w:hAnsi="宋体"/>
        </w:rPr>
        <w:t>。假设这两个种群大小相等</w:t>
      </w:r>
      <w:r w:rsidRPr="00076415">
        <w:rPr>
          <w:rFonts w:ascii="Times New Roman" w:eastAsia="宋体" w:hAnsi="宋体"/>
        </w:rPr>
        <w:t>,</w:t>
      </w:r>
      <w:r w:rsidRPr="00076415">
        <w:rPr>
          <w:rFonts w:ascii="Times New Roman" w:eastAsia="宋体" w:hAnsi="宋体"/>
        </w:rPr>
        <w:t>地理隔离不再存在</w:t>
      </w:r>
      <w:r w:rsidRPr="00076415">
        <w:rPr>
          <w:rFonts w:ascii="Times New Roman" w:eastAsia="宋体" w:hAnsi="宋体"/>
        </w:rPr>
        <w:t>,</w:t>
      </w:r>
      <w:r w:rsidRPr="00076415">
        <w:rPr>
          <w:rFonts w:ascii="Times New Roman" w:eastAsia="宋体" w:hAnsi="宋体"/>
        </w:rPr>
        <w:t>两个种群完全合并为一个可随机交配的种群</w:t>
      </w:r>
      <w:r w:rsidRPr="00076415">
        <w:rPr>
          <w:rFonts w:ascii="Times New Roman" w:eastAsia="宋体" w:hAnsi="宋体"/>
        </w:rPr>
        <w:t>,</w:t>
      </w:r>
      <w:r w:rsidRPr="00076415">
        <w:rPr>
          <w:rFonts w:ascii="Times New Roman" w:eastAsia="宋体" w:hAnsi="宋体"/>
        </w:rPr>
        <w:t>则下一代中</w:t>
      </w:r>
      <w:r w:rsidRPr="00076415">
        <w:rPr>
          <w:rFonts w:ascii="Times New Roman" w:eastAsia="宋体" w:hAnsi="宋体"/>
        </w:rPr>
        <w:t>Aa</w:t>
      </w:r>
      <w:r w:rsidRPr="00076415">
        <w:rPr>
          <w:rFonts w:ascii="Times New Roman" w:eastAsia="宋体" w:hAnsi="宋体"/>
        </w:rPr>
        <w:t>的基因型频率是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75%</w:t>
      </w:r>
      <w:r w:rsidRPr="00076415">
        <w:rPr>
          <w:rFonts w:ascii="Times New Roman" w:eastAsia="宋体" w:hAnsi="宋体"/>
        </w:rPr>
        <w:tab/>
        <w:t>B</w:t>
      </w:r>
      <w:r w:rsidRPr="00076415">
        <w:rPr>
          <w:rFonts w:ascii="Times New Roman" w:eastAsia="宋体" w:hAnsi="Times New Roman" w:cs="Times New Roman"/>
        </w:rPr>
        <w:t>.</w:t>
      </w:r>
      <w:r w:rsidRPr="00076415">
        <w:rPr>
          <w:rFonts w:ascii="Times New Roman" w:eastAsia="宋体" w:hAnsi="宋体"/>
        </w:rPr>
        <w:t>50%</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42%</w:t>
      </w:r>
      <w:r w:rsidRPr="00076415">
        <w:rPr>
          <w:rFonts w:ascii="Times New Roman" w:eastAsia="宋体" w:hAnsi="宋体"/>
        </w:rPr>
        <w:tab/>
        <w:t>D</w:t>
      </w:r>
      <w:r w:rsidRPr="00076415">
        <w:rPr>
          <w:rFonts w:ascii="Times New Roman" w:eastAsia="宋体" w:hAnsi="Times New Roman" w:cs="Times New Roman"/>
        </w:rPr>
        <w:t>.</w:t>
      </w:r>
      <w:r w:rsidRPr="00076415">
        <w:rPr>
          <w:rFonts w:ascii="Times New Roman" w:eastAsia="宋体" w:hAnsi="宋体"/>
        </w:rPr>
        <w:t>21%</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9</w:t>
      </w:r>
      <w:r w:rsidRPr="00076415">
        <w:rPr>
          <w:rFonts w:ascii="Times New Roman" w:eastAsia="宋体" w:hAnsi="Times New Roman" w:cs="Times New Roman"/>
        </w:rPr>
        <w:t>.</w:t>
      </w:r>
      <w:r w:rsidRPr="00076415">
        <w:rPr>
          <w:rFonts w:ascii="Times New Roman" w:eastAsia="宋体" w:hAnsi="宋体"/>
        </w:rPr>
        <w:t>如图是加拉帕戈斯群岛上物种演化的模型。图中上为甲岛</w:t>
      </w:r>
      <w:r w:rsidRPr="00076415">
        <w:rPr>
          <w:rFonts w:ascii="Times New Roman" w:eastAsia="宋体" w:hAnsi="宋体"/>
        </w:rPr>
        <w:t>,</w:t>
      </w:r>
      <w:r w:rsidRPr="00076415">
        <w:rPr>
          <w:rFonts w:ascii="Times New Roman" w:eastAsia="宋体" w:hAnsi="宋体"/>
        </w:rPr>
        <w:t>下为乙岛</w:t>
      </w:r>
      <w:r w:rsidRPr="00076415">
        <w:rPr>
          <w:rFonts w:ascii="Times New Roman" w:eastAsia="宋体" w:hAnsi="宋体"/>
        </w:rPr>
        <w:t>,A</w:t>
      </w:r>
      <w:r w:rsidRPr="00076415">
        <w:rPr>
          <w:rFonts w:ascii="Times New Roman" w:eastAsia="宋体" w:hAnsi="宋体"/>
        </w:rPr>
        <w:t>、</w:t>
      </w:r>
      <w:r w:rsidRPr="00076415">
        <w:rPr>
          <w:rFonts w:ascii="Times New Roman" w:eastAsia="宋体" w:hAnsi="宋体"/>
        </w:rPr>
        <w:t>B</w:t>
      </w:r>
      <w:r w:rsidRPr="00076415">
        <w:rPr>
          <w:rFonts w:ascii="Times New Roman" w:eastAsia="宋体" w:hAnsi="宋体"/>
        </w:rPr>
        <w:t>、</w:t>
      </w:r>
      <w:r w:rsidRPr="00076415">
        <w:rPr>
          <w:rFonts w:ascii="Times New Roman" w:eastAsia="宋体" w:hAnsi="宋体"/>
        </w:rPr>
        <w:t>C</w:t>
      </w:r>
      <w:r w:rsidRPr="00076415">
        <w:rPr>
          <w:rFonts w:ascii="Times New Roman" w:eastAsia="宋体" w:hAnsi="宋体"/>
        </w:rPr>
        <w:t>、</w:t>
      </w:r>
      <w:r w:rsidRPr="00076415">
        <w:rPr>
          <w:rFonts w:ascii="Times New Roman" w:eastAsia="宋体" w:hAnsi="宋体"/>
        </w:rPr>
        <w:t>D</w:t>
      </w:r>
      <w:r w:rsidRPr="00076415">
        <w:rPr>
          <w:rFonts w:ascii="Times New Roman" w:eastAsia="宋体" w:hAnsi="宋体"/>
        </w:rPr>
        <w:t>为四个物种及其演化关系</w:t>
      </w:r>
      <w:r w:rsidRPr="00076415">
        <w:rPr>
          <w:rFonts w:ascii="Times New Roman" w:eastAsia="宋体" w:hAnsi="宋体"/>
        </w:rPr>
        <w:t>,</w:t>
      </w:r>
      <w:r w:rsidRPr="00076415">
        <w:rPr>
          <w:rFonts w:ascii="Times New Roman" w:eastAsia="宋体" w:hAnsi="宋体"/>
        </w:rPr>
        <w:t>请据图回答问题。</w:t>
      </w:r>
    </w:p>
    <w:p w:rsidR="002A2FFA" w:rsidRPr="00076415" w:rsidRDefault="002A2FFA" w:rsidP="002A2FFA">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752480" cy="761760"/>
            <wp:effectExtent l="0" t="0" r="0" b="0"/>
            <wp:docPr id="140" name="21h56.eps" descr="id:2147485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cstate="print"/>
                    <a:stretch>
                      <a:fillRect/>
                    </a:stretch>
                  </pic:blipFill>
                  <pic:spPr>
                    <a:xfrm>
                      <a:off x="0" y="0"/>
                      <a:ext cx="1752480" cy="761760"/>
                    </a:xfrm>
                    <a:prstGeom prst="rect">
                      <a:avLst/>
                    </a:prstGeom>
                  </pic:spPr>
                </pic:pic>
              </a:graphicData>
            </a:graphic>
          </wp:inline>
        </w:drawing>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lastRenderedPageBreak/>
        <w:t>(1)</w:t>
      </w:r>
      <w:r w:rsidRPr="00076415">
        <w:rPr>
          <w:rFonts w:ascii="Times New Roman" w:eastAsia="宋体" w:hAnsi="宋体"/>
        </w:rPr>
        <w:t>由</w:t>
      </w:r>
      <w:r w:rsidRPr="00076415">
        <w:rPr>
          <w:rFonts w:ascii="Times New Roman" w:eastAsia="宋体" w:hAnsi="宋体"/>
        </w:rPr>
        <w:t>A</w:t>
      </w:r>
      <w:r w:rsidRPr="00076415">
        <w:rPr>
          <w:rFonts w:ascii="Times New Roman" w:eastAsia="宋体" w:hAnsi="宋体"/>
        </w:rPr>
        <w:t>物种进化为</w:t>
      </w:r>
      <w:r w:rsidRPr="00076415">
        <w:rPr>
          <w:rFonts w:ascii="Times New Roman" w:eastAsia="宋体" w:hAnsi="宋体"/>
        </w:rPr>
        <w:t>B</w:t>
      </w:r>
      <w:r w:rsidRPr="00076415">
        <w:rPr>
          <w:rFonts w:ascii="Times New Roman" w:eastAsia="宋体" w:hAnsi="宋体"/>
        </w:rPr>
        <w:t>、</w:t>
      </w:r>
      <w:r w:rsidRPr="00076415">
        <w:rPr>
          <w:rFonts w:ascii="Times New Roman" w:eastAsia="宋体" w:hAnsi="宋体"/>
        </w:rPr>
        <w:t>C</w:t>
      </w:r>
      <w:r w:rsidRPr="00076415">
        <w:rPr>
          <w:rFonts w:ascii="Times New Roman" w:eastAsia="宋体" w:hAnsi="宋体"/>
        </w:rPr>
        <w:t>两个物种的内因是</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外因是</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自然选择会改变</w:t>
      </w:r>
      <w:r w:rsidRPr="00076415">
        <w:rPr>
          <w:rFonts w:ascii="Times New Roman" w:eastAsia="宋体" w:hAnsi="宋体"/>
          <w:color w:val="FF0000"/>
          <w:u w:val="single" w:color="000000"/>
        </w:rPr>
        <w:t xml:space="preserve">　　　　　　　　　　　　　　</w:t>
      </w:r>
      <w:r w:rsidRPr="00076415">
        <w:rPr>
          <w:rFonts w:ascii="Times New Roman" w:eastAsia="宋体" w:hAnsi="宋体"/>
        </w:rPr>
        <w:t>。 </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(2)</w:t>
      </w:r>
      <w:r w:rsidRPr="00076415">
        <w:rPr>
          <w:rFonts w:ascii="Times New Roman" w:eastAsia="宋体" w:hAnsi="宋体"/>
        </w:rPr>
        <w:t>甲岛上的</w:t>
      </w:r>
      <w:r w:rsidRPr="00076415">
        <w:rPr>
          <w:rFonts w:ascii="Times New Roman" w:eastAsia="宋体" w:hAnsi="宋体"/>
        </w:rPr>
        <w:t>B</w:t>
      </w:r>
      <w:r w:rsidRPr="00076415">
        <w:rPr>
          <w:rFonts w:ascii="Times New Roman" w:eastAsia="宋体" w:hAnsi="宋体"/>
        </w:rPr>
        <w:t>物种迁到乙岛后</w:t>
      </w:r>
      <w:r w:rsidRPr="00076415">
        <w:rPr>
          <w:rFonts w:ascii="Times New Roman" w:eastAsia="宋体" w:hAnsi="宋体"/>
        </w:rPr>
        <w:t>,</w:t>
      </w:r>
      <w:r w:rsidRPr="00076415">
        <w:rPr>
          <w:rFonts w:ascii="Times New Roman" w:eastAsia="宋体" w:hAnsi="宋体"/>
        </w:rPr>
        <w:t>不与</w:t>
      </w:r>
      <w:r w:rsidRPr="00076415">
        <w:rPr>
          <w:rFonts w:ascii="Times New Roman" w:eastAsia="宋体" w:hAnsi="宋体"/>
        </w:rPr>
        <w:t>C</w:t>
      </w:r>
      <w:r w:rsidRPr="00076415">
        <w:rPr>
          <w:rFonts w:ascii="Times New Roman" w:eastAsia="宋体" w:hAnsi="宋体"/>
        </w:rPr>
        <w:t>物种发生基因交流</w:t>
      </w:r>
      <w:r w:rsidRPr="00076415">
        <w:rPr>
          <w:rFonts w:ascii="Times New Roman" w:eastAsia="宋体" w:hAnsi="宋体"/>
        </w:rPr>
        <w:t>,</w:t>
      </w:r>
      <w:r w:rsidRPr="00076415">
        <w:rPr>
          <w:rFonts w:ascii="Times New Roman" w:eastAsia="宋体" w:hAnsi="宋体"/>
        </w:rPr>
        <w:t>其原因是</w:t>
      </w:r>
      <w:r w:rsidRPr="00076415">
        <w:rPr>
          <w:rFonts w:ascii="Times New Roman" w:eastAsia="宋体" w:hAnsi="宋体"/>
          <w:color w:val="FF0000"/>
          <w:u w:val="single" w:color="000000"/>
        </w:rPr>
        <w:t xml:space="preserve">　　　　　　　　　　　　</w:t>
      </w:r>
      <w:r w:rsidRPr="00076415">
        <w:rPr>
          <w:rFonts w:ascii="Times New Roman" w:eastAsia="宋体" w:hAnsi="宋体"/>
        </w:rPr>
        <w:t>。 </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(3)</w:t>
      </w:r>
      <w:r w:rsidRPr="00076415">
        <w:rPr>
          <w:rFonts w:ascii="Times New Roman" w:eastAsia="宋体" w:hAnsi="宋体"/>
        </w:rPr>
        <w:t>迁到乙岛的</w:t>
      </w:r>
      <w:r w:rsidRPr="00076415">
        <w:rPr>
          <w:rFonts w:ascii="Times New Roman" w:eastAsia="宋体" w:hAnsi="宋体"/>
        </w:rPr>
        <w:t>B</w:t>
      </w:r>
      <w:r w:rsidRPr="00076415">
        <w:rPr>
          <w:rFonts w:ascii="Times New Roman" w:eastAsia="宋体" w:hAnsi="宋体"/>
        </w:rPr>
        <w:t>物种可能会</w:t>
      </w:r>
      <w:r w:rsidRPr="00076415">
        <w:rPr>
          <w:rFonts w:ascii="Times New Roman" w:eastAsia="宋体" w:hAnsi="宋体"/>
          <w:color w:val="FF0000"/>
          <w:u w:val="single" w:color="000000"/>
        </w:rPr>
        <w:t xml:space="preserve">　　　　　　　　　　　</w:t>
      </w:r>
      <w:r w:rsidRPr="00076415">
        <w:rPr>
          <w:rFonts w:ascii="Times New Roman" w:eastAsia="宋体" w:hAnsi="宋体"/>
        </w:rPr>
        <w:t>。 </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(4)</w:t>
      </w:r>
      <w:r w:rsidRPr="00076415">
        <w:rPr>
          <w:rFonts w:ascii="Times New Roman" w:eastAsia="宋体" w:hAnsi="宋体"/>
        </w:rPr>
        <w:t>假设种群中有一对等位基因</w:t>
      </w:r>
      <w:r w:rsidRPr="00076415">
        <w:rPr>
          <w:rFonts w:ascii="Times New Roman" w:eastAsia="宋体" w:hAnsi="宋体"/>
        </w:rPr>
        <w:t>A</w:t>
      </w:r>
      <w:r w:rsidRPr="00076415">
        <w:rPr>
          <w:rFonts w:ascii="Times New Roman" w:eastAsia="宋体" w:hAnsi="宋体"/>
        </w:rPr>
        <w:t>、</w:t>
      </w:r>
      <w:r w:rsidRPr="00076415">
        <w:rPr>
          <w:rFonts w:ascii="Times New Roman" w:eastAsia="宋体" w:hAnsi="宋体"/>
        </w:rPr>
        <w:t>a,A</w:t>
      </w:r>
      <w:r w:rsidRPr="00076415">
        <w:rPr>
          <w:rFonts w:ascii="Times New Roman" w:eastAsia="宋体" w:hAnsi="宋体"/>
        </w:rPr>
        <w:t>的基因频率为</w:t>
      </w:r>
      <w:r w:rsidRPr="00076415">
        <w:rPr>
          <w:rFonts w:ascii="Times New Roman" w:eastAsia="宋体" w:hAnsi="宋体"/>
        </w:rPr>
        <w:t>10%,a</w:t>
      </w:r>
      <w:r w:rsidRPr="00076415">
        <w:rPr>
          <w:rFonts w:ascii="Times New Roman" w:eastAsia="宋体" w:hAnsi="宋体"/>
        </w:rPr>
        <w:t>的基因频率为</w:t>
      </w:r>
      <w:r w:rsidRPr="00076415">
        <w:rPr>
          <w:rFonts w:ascii="Times New Roman" w:eastAsia="宋体" w:hAnsi="宋体"/>
        </w:rPr>
        <w:t>90%,</w:t>
      </w:r>
      <w:r w:rsidRPr="00076415">
        <w:rPr>
          <w:rFonts w:ascii="Times New Roman" w:eastAsia="宋体" w:hAnsi="宋体"/>
        </w:rPr>
        <w:t>那么</w:t>
      </w:r>
      <w:r w:rsidRPr="00076415">
        <w:rPr>
          <w:rFonts w:ascii="Times New Roman" w:eastAsia="宋体" w:hAnsi="宋体"/>
        </w:rPr>
        <w:t>AA</w:t>
      </w:r>
      <w:r w:rsidRPr="00076415">
        <w:rPr>
          <w:rFonts w:ascii="Times New Roman" w:eastAsia="宋体" w:hAnsi="宋体"/>
        </w:rPr>
        <w:t>、</w:t>
      </w:r>
      <w:r w:rsidRPr="00076415">
        <w:rPr>
          <w:rFonts w:ascii="Times New Roman" w:eastAsia="宋体" w:hAnsi="宋体"/>
        </w:rPr>
        <w:t>Aa</w:t>
      </w:r>
      <w:r w:rsidRPr="00076415">
        <w:rPr>
          <w:rFonts w:ascii="Times New Roman" w:eastAsia="宋体" w:hAnsi="宋体"/>
        </w:rPr>
        <w:t>、</w:t>
      </w:r>
      <w:r w:rsidRPr="00076415">
        <w:rPr>
          <w:rFonts w:ascii="Times New Roman" w:eastAsia="宋体" w:hAnsi="宋体"/>
        </w:rPr>
        <w:t>aa</w:t>
      </w:r>
      <w:r w:rsidRPr="00076415">
        <w:rPr>
          <w:rFonts w:ascii="Times New Roman" w:eastAsia="宋体" w:hAnsi="宋体"/>
        </w:rPr>
        <w:t>三种基因型的频率分别为</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若环境的选择作用使</w:t>
      </w:r>
      <w:r w:rsidRPr="00076415">
        <w:rPr>
          <w:rFonts w:ascii="Times New Roman" w:eastAsia="宋体" w:hAnsi="宋体"/>
        </w:rPr>
        <w:t>a</w:t>
      </w:r>
      <w:r w:rsidRPr="00076415">
        <w:rPr>
          <w:rFonts w:ascii="Times New Roman" w:eastAsia="宋体" w:hAnsi="宋体"/>
        </w:rPr>
        <w:t>的基因频率逐渐下降</w:t>
      </w:r>
      <w:r w:rsidRPr="00076415">
        <w:rPr>
          <w:rFonts w:ascii="Times New Roman" w:eastAsia="宋体" w:hAnsi="宋体"/>
        </w:rPr>
        <w:t>,A</w:t>
      </w:r>
      <w:r w:rsidRPr="00076415">
        <w:rPr>
          <w:rFonts w:ascii="Times New Roman" w:eastAsia="宋体" w:hAnsi="宋体"/>
        </w:rPr>
        <w:t>的基因频率逐渐上升</w:t>
      </w:r>
      <w:r w:rsidRPr="00076415">
        <w:rPr>
          <w:rFonts w:ascii="Times New Roman" w:eastAsia="宋体" w:hAnsi="宋体"/>
        </w:rPr>
        <w:t>,</w:t>
      </w:r>
      <w:r w:rsidRPr="00076415">
        <w:rPr>
          <w:rFonts w:ascii="Times New Roman" w:eastAsia="宋体" w:hAnsi="宋体"/>
        </w:rPr>
        <w:t>则后代中基因型为</w:t>
      </w:r>
      <w:r w:rsidRPr="00076415">
        <w:rPr>
          <w:rFonts w:ascii="Times New Roman" w:eastAsia="宋体" w:hAnsi="宋体"/>
        </w:rPr>
        <w:t>aa</w:t>
      </w:r>
      <w:r w:rsidRPr="00076415">
        <w:rPr>
          <w:rFonts w:ascii="Times New Roman" w:eastAsia="宋体" w:hAnsi="宋体"/>
        </w:rPr>
        <w:t>的个体的数量变化趋势是</w:t>
      </w:r>
      <w:r w:rsidRPr="00076415">
        <w:rPr>
          <w:rFonts w:ascii="Times New Roman" w:eastAsia="宋体" w:hAnsi="宋体"/>
          <w:color w:val="FF0000"/>
          <w:u w:val="single" w:color="000000"/>
        </w:rPr>
        <w:t xml:space="preserve">　　　　　　　　</w:t>
      </w:r>
      <w:r w:rsidRPr="00076415">
        <w:rPr>
          <w:rFonts w:ascii="Times New Roman" w:eastAsia="宋体" w:hAnsi="宋体"/>
        </w:rPr>
        <w:t>。 </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Arial" w:eastAsia="黑体" w:hAnsi="黑体"/>
          <w:sz w:val="24"/>
        </w:rPr>
        <w:t>二、提升练</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1</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山东烟台一模</w:t>
      </w:r>
      <w:r w:rsidRPr="00076415">
        <w:rPr>
          <w:rFonts w:ascii="Times New Roman" w:eastAsia="宋体" w:hAnsi="宋体"/>
        </w:rPr>
        <w:t>)</w:t>
      </w:r>
      <w:r w:rsidRPr="00076415">
        <w:rPr>
          <w:rFonts w:ascii="Times New Roman" w:eastAsia="宋体" w:hAnsi="宋体"/>
        </w:rPr>
        <w:t>某种螳螂褐体色对绿体色显性</w:t>
      </w:r>
      <w:r w:rsidRPr="00076415">
        <w:rPr>
          <w:rFonts w:ascii="Times New Roman" w:eastAsia="宋体" w:hAnsi="宋体"/>
        </w:rPr>
        <w:t>;</w:t>
      </w:r>
      <w:r w:rsidRPr="00076415">
        <w:rPr>
          <w:rFonts w:ascii="Times New Roman" w:eastAsia="宋体" w:hAnsi="宋体"/>
        </w:rPr>
        <w:t>在某地区释放一群人工饲养的螳螂</w:t>
      </w:r>
      <w:r w:rsidRPr="00076415">
        <w:rPr>
          <w:rFonts w:ascii="Times New Roman" w:eastAsia="宋体" w:hAnsi="宋体"/>
        </w:rPr>
        <w:t>,</w:t>
      </w:r>
      <w:r w:rsidRPr="00076415">
        <w:rPr>
          <w:rFonts w:ascii="Times New Roman" w:eastAsia="宋体" w:hAnsi="宋体"/>
        </w:rPr>
        <w:t>这群螳螂中</w:t>
      </w:r>
      <w:r w:rsidRPr="00076415">
        <w:rPr>
          <w:rFonts w:ascii="Times New Roman" w:eastAsia="宋体" w:hAnsi="宋体"/>
        </w:rPr>
        <w:t>,</w:t>
      </w:r>
      <w:r w:rsidRPr="00076415">
        <w:rPr>
          <w:rFonts w:ascii="Times New Roman" w:eastAsia="宋体" w:hAnsi="宋体"/>
        </w:rPr>
        <w:t>褐体色约占</w:t>
      </w:r>
      <w:r w:rsidRPr="00076415">
        <w:rPr>
          <w:rFonts w:ascii="Times New Roman" w:eastAsia="宋体" w:hAnsi="宋体"/>
        </w:rPr>
        <w:t>90%,</w:t>
      </w:r>
      <w:r w:rsidRPr="00076415">
        <w:rPr>
          <w:rFonts w:ascii="Times New Roman" w:eastAsia="宋体" w:hAnsi="宋体"/>
        </w:rPr>
        <w:t>而其中杂合子的比例为</w:t>
      </w:r>
      <w:r w:rsidRPr="00076415">
        <w:rPr>
          <w:rFonts w:ascii="Times New Roman" w:eastAsia="宋体" w:hAnsi="宋体"/>
        </w:rPr>
        <w:t>77%;</w:t>
      </w:r>
      <w:r w:rsidRPr="00076415">
        <w:rPr>
          <w:rFonts w:ascii="Times New Roman" w:eastAsia="宋体" w:hAnsi="宋体"/>
        </w:rPr>
        <w:t>第二年在该地区对该种螳螂进行调查</w:t>
      </w:r>
      <w:r w:rsidRPr="00076415">
        <w:rPr>
          <w:rFonts w:ascii="Times New Roman" w:eastAsia="宋体" w:hAnsi="宋体"/>
        </w:rPr>
        <w:t>,</w:t>
      </w:r>
      <w:r w:rsidRPr="00076415">
        <w:rPr>
          <w:rFonts w:ascii="Times New Roman" w:eastAsia="宋体" w:hAnsi="宋体"/>
        </w:rPr>
        <w:t>发现褐体色下降至</w:t>
      </w:r>
      <w:r w:rsidRPr="00076415">
        <w:rPr>
          <w:rFonts w:ascii="Times New Roman" w:eastAsia="宋体" w:hAnsi="宋体"/>
        </w:rPr>
        <w:t>80%;</w:t>
      </w:r>
      <w:r w:rsidRPr="00076415">
        <w:rPr>
          <w:rFonts w:ascii="Times New Roman" w:eastAsia="宋体" w:hAnsi="宋体"/>
        </w:rPr>
        <w:t>第三和第四年的调查结果都与上一年相似。以下分析正确的有</w:t>
      </w:r>
      <w:r w:rsidRPr="00076415">
        <w:rPr>
          <w:rFonts w:ascii="Times New Roman" w:eastAsia="宋体" w:hAnsi="宋体"/>
        </w:rPr>
        <w:ptab w:relativeTo="margin" w:alignment="right" w:leader="none"/>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被释放的群体中</w:t>
      </w:r>
      <w:r w:rsidRPr="00076415">
        <w:rPr>
          <w:rFonts w:ascii="Times New Roman" w:eastAsia="宋体" w:hAnsi="宋体"/>
        </w:rPr>
        <w:t>,</w:t>
      </w:r>
      <w:r w:rsidRPr="00076415">
        <w:rPr>
          <w:rFonts w:ascii="Times New Roman" w:eastAsia="宋体" w:hAnsi="宋体"/>
        </w:rPr>
        <w:t>显性基因频率约</w:t>
      </w:r>
      <w:r w:rsidRPr="00076415">
        <w:rPr>
          <w:rFonts w:ascii="Times New Roman" w:eastAsia="宋体" w:hAnsi="宋体"/>
        </w:rPr>
        <w:t>55%</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第二年褐体色比例下降的原因是原螳螂种群隐性基因频率很高</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该地区绿体色较褐体色更有利于螳螂生存</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连续两年的调查</w:t>
      </w:r>
      <w:r w:rsidRPr="00076415">
        <w:rPr>
          <w:rFonts w:ascii="Times New Roman" w:eastAsia="宋体" w:hAnsi="宋体"/>
        </w:rPr>
        <w:t>,</w:t>
      </w:r>
      <w:r w:rsidRPr="00076415">
        <w:rPr>
          <w:rFonts w:ascii="Times New Roman" w:eastAsia="宋体" w:hAnsi="宋体"/>
        </w:rPr>
        <w:t>初步证明体色的显性和隐性基因频率相对稳定不变</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山东烟台三模</w:t>
      </w:r>
      <w:r w:rsidRPr="00076415">
        <w:rPr>
          <w:rFonts w:ascii="Times New Roman" w:eastAsia="宋体" w:hAnsi="宋体"/>
        </w:rPr>
        <w:t>)</w:t>
      </w:r>
      <w:r w:rsidRPr="00076415">
        <w:rPr>
          <w:rFonts w:ascii="Times New Roman" w:eastAsia="宋体" w:hAnsi="宋体"/>
        </w:rPr>
        <w:t>穿梭育种是近年来小麦育种采用的新模式。农业科学家将一个地区的品种与国内、国际其他地区的品种进行杂交</w:t>
      </w:r>
      <w:r w:rsidRPr="00076415">
        <w:rPr>
          <w:rFonts w:ascii="Times New Roman" w:eastAsia="宋体" w:hAnsi="宋体"/>
        </w:rPr>
        <w:t>,</w:t>
      </w:r>
      <w:r w:rsidRPr="00076415">
        <w:rPr>
          <w:rFonts w:ascii="Times New Roman" w:eastAsia="宋体" w:hAnsi="宋体"/>
        </w:rPr>
        <w:t>然后通过在两个地区间不断地反复交替穿梭种植、选择、鉴定</w:t>
      </w:r>
      <w:r w:rsidRPr="00076415">
        <w:rPr>
          <w:rFonts w:ascii="Times New Roman" w:eastAsia="宋体" w:hAnsi="宋体"/>
        </w:rPr>
        <w:t>,</w:t>
      </w:r>
      <w:r w:rsidRPr="00076415">
        <w:rPr>
          <w:rFonts w:ascii="Times New Roman" w:eastAsia="宋体" w:hAnsi="宋体"/>
        </w:rPr>
        <w:t>最终选育出多种抗病高产的小麦新品种。下列关于穿梭育种的叙述</w:t>
      </w:r>
      <w:r w:rsidRPr="00076415">
        <w:rPr>
          <w:rFonts w:ascii="Times New Roman" w:eastAsia="宋体" w:hAnsi="宋体"/>
        </w:rPr>
        <w:t>,</w:t>
      </w:r>
      <w:r w:rsidRPr="00076415">
        <w:rPr>
          <w:rFonts w:ascii="Times New Roman" w:eastAsia="宋体" w:hAnsi="宋体"/>
        </w:rPr>
        <w:t>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自然选择方向不同使各地区的小麦基因库存在差异</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穿梭育种培育的新品种可适应两个地区的环境条件</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穿梭育种充分地利用了小麦的遗传多样性</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穿梭育种利用的主要原理是染色体变异</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利用</w:t>
      </w:r>
      <w:r w:rsidRPr="00076415">
        <w:rPr>
          <w:rFonts w:ascii="Times New Roman" w:eastAsia="宋体" w:hAnsi="Times New Roman" w:cs="Times New Roman"/>
        </w:rPr>
        <w:t>“</w:t>
      </w:r>
      <w:r w:rsidRPr="00076415">
        <w:rPr>
          <w:rFonts w:ascii="Times New Roman" w:eastAsia="宋体" w:hAnsi="宋体"/>
        </w:rPr>
        <w:t>抗生素纸片扩散法</w:t>
      </w:r>
      <w:r w:rsidRPr="00076415">
        <w:rPr>
          <w:rFonts w:ascii="Times New Roman" w:eastAsia="宋体" w:hAnsi="Times New Roman" w:cs="Times New Roman"/>
        </w:rPr>
        <w:t>”</w:t>
      </w:r>
      <w:r w:rsidRPr="00076415">
        <w:rPr>
          <w:rFonts w:ascii="Times New Roman" w:eastAsia="宋体" w:hAnsi="宋体"/>
        </w:rPr>
        <w:t>观察某细菌在含有抗生素的培养基上的生长状况</w:t>
      </w:r>
      <w:r w:rsidRPr="00076415">
        <w:rPr>
          <w:rFonts w:ascii="Times New Roman" w:eastAsia="宋体" w:hAnsi="宋体"/>
        </w:rPr>
        <w:t>,</w:t>
      </w:r>
      <w:r w:rsidRPr="00076415">
        <w:rPr>
          <w:rFonts w:ascii="Times New Roman" w:eastAsia="宋体" w:hAnsi="宋体"/>
        </w:rPr>
        <w:t>可探究抗生素对细菌的选择作用。下列关于该实验的说法</w:t>
      </w:r>
      <w:r w:rsidRPr="00076415">
        <w:rPr>
          <w:rFonts w:ascii="Times New Roman" w:eastAsia="宋体" w:hAnsi="宋体"/>
        </w:rPr>
        <w:t>,</w:t>
      </w:r>
      <w:r w:rsidRPr="00076415">
        <w:rPr>
          <w:rFonts w:ascii="Times New Roman" w:eastAsia="宋体" w:hAnsi="宋体"/>
        </w:rPr>
        <w:t>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实验中应将不含抗生素的纸片和抗生素纸片分别放置在培养基的不同区域</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实验结果显示在抗生素纸片的区域出现抑菌圈</w:t>
      </w:r>
      <w:r w:rsidRPr="00076415">
        <w:rPr>
          <w:rFonts w:ascii="Times New Roman" w:eastAsia="宋体" w:hAnsi="宋体"/>
        </w:rPr>
        <w:t>,</w:t>
      </w:r>
      <w:r w:rsidRPr="00076415">
        <w:rPr>
          <w:rFonts w:ascii="Times New Roman" w:eastAsia="宋体" w:hAnsi="宋体"/>
        </w:rPr>
        <w:t>不能支持基因突变是普遍存在的</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从抑菌圈边缘的菌落上挑取细菌继续培养</w:t>
      </w:r>
      <w:r w:rsidRPr="00076415">
        <w:rPr>
          <w:rFonts w:ascii="Times New Roman" w:eastAsia="宋体" w:hAnsi="宋体"/>
        </w:rPr>
        <w:t>,</w:t>
      </w:r>
      <w:r w:rsidRPr="00076415">
        <w:rPr>
          <w:rFonts w:ascii="Times New Roman" w:eastAsia="宋体" w:hAnsi="宋体"/>
        </w:rPr>
        <w:t>连续选择几代后抑菌圈的直径会变大</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在本实验条件下</w:t>
      </w:r>
      <w:r w:rsidRPr="00076415">
        <w:rPr>
          <w:rFonts w:ascii="Times New Roman" w:eastAsia="宋体" w:hAnsi="宋体"/>
        </w:rPr>
        <w:t>,</w:t>
      </w:r>
      <w:r w:rsidRPr="00076415">
        <w:rPr>
          <w:rFonts w:ascii="Times New Roman" w:eastAsia="宋体" w:hAnsi="宋体"/>
        </w:rPr>
        <w:t>细菌产生耐药性的变异是有利变异</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4</w:t>
      </w:r>
      <w:r w:rsidRPr="00076415">
        <w:rPr>
          <w:rFonts w:ascii="Times New Roman" w:eastAsia="宋体" w:hAnsi="Times New Roman" w:cs="Times New Roman"/>
        </w:rPr>
        <w:t>.</w:t>
      </w:r>
      <w:r w:rsidRPr="00076415">
        <w:rPr>
          <w:rFonts w:ascii="Times New Roman" w:eastAsia="宋体" w:hAnsi="宋体"/>
        </w:rPr>
        <w:t>如图表示蒙古冰草和沙生冰草两个物种形成的机制。下列相关叙述不正确的是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2A2FFA" w:rsidRPr="00076415" w:rsidRDefault="002A2FFA" w:rsidP="002A2FFA">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2158920" cy="672840"/>
            <wp:effectExtent l="0" t="0" r="0" b="0"/>
            <wp:docPr id="141" name="21h57.eps" descr="id:2147485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cstate="print"/>
                    <a:stretch>
                      <a:fillRect/>
                    </a:stretch>
                  </pic:blipFill>
                  <pic:spPr>
                    <a:xfrm>
                      <a:off x="0" y="0"/>
                      <a:ext cx="2158920" cy="672840"/>
                    </a:xfrm>
                    <a:prstGeom prst="rect">
                      <a:avLst/>
                    </a:prstGeom>
                  </pic:spPr>
                </pic:pic>
              </a:graphicData>
            </a:graphic>
          </wp:inline>
        </w:drawing>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种群</w:t>
      </w:r>
      <w:r w:rsidRPr="00076415">
        <w:rPr>
          <w:rFonts w:ascii="Times New Roman" w:eastAsia="宋体" w:hAnsi="宋体"/>
        </w:rPr>
        <w:t>1</w:t>
      </w:r>
      <w:r w:rsidRPr="00076415">
        <w:rPr>
          <w:rFonts w:ascii="Times New Roman" w:eastAsia="宋体" w:hAnsi="宋体"/>
        </w:rPr>
        <w:t>内部个体间形态和大小方面的差异体现的是物种多样性</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蒙古冰草和沙生冰草成为两个物种的标志是二者之间存在生殖隔离</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a</w:t>
      </w:r>
      <w:r w:rsidRPr="00076415">
        <w:rPr>
          <w:rFonts w:ascii="Times New Roman" w:eastAsia="宋体" w:hAnsi="宋体"/>
        </w:rPr>
        <w:t>是地理隔离</w:t>
      </w:r>
      <w:r w:rsidRPr="00076415">
        <w:rPr>
          <w:rFonts w:ascii="Times New Roman" w:eastAsia="宋体" w:hAnsi="宋体"/>
        </w:rPr>
        <w:t>,</w:t>
      </w:r>
      <w:r w:rsidRPr="00076415">
        <w:rPr>
          <w:rFonts w:ascii="Times New Roman" w:eastAsia="宋体" w:hAnsi="宋体"/>
        </w:rPr>
        <w:t>自然选择的直接对象是种群中不同的等位基因</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蒙古冰草和沙生冰草一直利用相同的生物和非生物资源</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5</w:t>
      </w:r>
      <w:r w:rsidRPr="00076415">
        <w:rPr>
          <w:rFonts w:ascii="Times New Roman" w:eastAsia="宋体" w:hAnsi="Times New Roman" w:cs="Times New Roman"/>
        </w:rPr>
        <w:t>.</w:t>
      </w:r>
      <w:r w:rsidRPr="00076415">
        <w:rPr>
          <w:rFonts w:ascii="Times New Roman" w:eastAsia="宋体" w:hAnsi="宋体"/>
        </w:rPr>
        <w:t>回答下列有关生物进化与生物多样性的问题。</w:t>
      </w:r>
    </w:p>
    <w:p w:rsidR="002A2FFA" w:rsidRPr="00076415" w:rsidRDefault="002A2FFA" w:rsidP="002A2FFA">
      <w:pPr>
        <w:tabs>
          <w:tab w:val="left" w:pos="1871"/>
          <w:tab w:val="left" w:pos="3407"/>
          <w:tab w:val="left" w:pos="4949"/>
          <w:tab w:val="left" w:pos="6599"/>
        </w:tabs>
        <w:ind w:firstLineChars="200" w:firstLine="420"/>
        <w:rPr>
          <w:rFonts w:ascii="Times New Roman" w:eastAsia="宋体" w:hAnsi="宋体"/>
        </w:rPr>
      </w:pPr>
      <w:r w:rsidRPr="00076415">
        <w:rPr>
          <w:rFonts w:ascii="Times New Roman" w:eastAsia="楷体" w:hAnsi="楷体"/>
        </w:rPr>
        <w:lastRenderedPageBreak/>
        <w:t>随着生命科学技术的不断发展</w:t>
      </w:r>
      <w:r w:rsidRPr="00076415">
        <w:rPr>
          <w:rFonts w:ascii="Times New Roman" w:eastAsia="宋体" w:hAnsi="宋体"/>
        </w:rPr>
        <w:t>,</w:t>
      </w:r>
      <w:r w:rsidRPr="00076415">
        <w:rPr>
          <w:rFonts w:ascii="Times New Roman" w:eastAsia="楷体" w:hAnsi="楷体"/>
        </w:rPr>
        <w:t>物种形成、生物多样性发展机制的理论探索也在不断地发展与完善。如图是科学家利用果蝇所做的进化实验</w:t>
      </w:r>
      <w:r w:rsidRPr="00076415">
        <w:rPr>
          <w:rFonts w:ascii="Times New Roman" w:eastAsia="宋体" w:hAnsi="宋体"/>
        </w:rPr>
        <w:t>,</w:t>
      </w:r>
      <w:r w:rsidRPr="00076415">
        <w:rPr>
          <w:rFonts w:ascii="Times New Roman" w:eastAsia="楷体" w:hAnsi="楷体"/>
        </w:rPr>
        <w:t>两组实验仅喂养食物不同</w:t>
      </w:r>
      <w:r w:rsidRPr="00076415">
        <w:rPr>
          <w:rFonts w:ascii="Times New Roman" w:eastAsia="宋体" w:hAnsi="宋体"/>
        </w:rPr>
        <w:t>,</w:t>
      </w:r>
      <w:r w:rsidRPr="00076415">
        <w:rPr>
          <w:rFonts w:ascii="Times New Roman" w:eastAsia="楷体" w:hAnsi="楷体"/>
        </w:rPr>
        <w:t>其他环境条件一致。</w:t>
      </w:r>
    </w:p>
    <w:p w:rsidR="002A2FFA" w:rsidRPr="00076415" w:rsidRDefault="002A2FFA" w:rsidP="002A2FFA">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2679120" cy="1738800"/>
            <wp:effectExtent l="0" t="0" r="0" b="0"/>
            <wp:docPr id="142" name="21h58.eps" descr="id:2147485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cstate="print"/>
                    <a:stretch>
                      <a:fillRect/>
                    </a:stretch>
                  </pic:blipFill>
                  <pic:spPr>
                    <a:xfrm>
                      <a:off x="0" y="0"/>
                      <a:ext cx="2679120" cy="1738800"/>
                    </a:xfrm>
                    <a:prstGeom prst="rect">
                      <a:avLst/>
                    </a:prstGeom>
                  </pic:spPr>
                </pic:pic>
              </a:graphicData>
            </a:graphic>
          </wp:inline>
        </w:drawing>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(1)</w:t>
      </w:r>
      <w:r w:rsidRPr="00076415">
        <w:rPr>
          <w:rFonts w:ascii="Times New Roman" w:eastAsia="宋体" w:hAnsi="宋体"/>
        </w:rPr>
        <w:t>第一期时</w:t>
      </w:r>
      <w:r w:rsidRPr="00076415">
        <w:rPr>
          <w:rFonts w:ascii="Times New Roman" w:eastAsia="宋体" w:hAnsi="宋体"/>
        </w:rPr>
        <w:t>,</w:t>
      </w:r>
      <w:r w:rsidRPr="00076415">
        <w:rPr>
          <w:rFonts w:ascii="Times New Roman" w:eastAsia="宋体" w:hAnsi="宋体"/>
        </w:rPr>
        <w:t>甲箱和乙箱中的全部果蝇属于两个</w:t>
      </w:r>
      <w:r w:rsidRPr="00076415">
        <w:rPr>
          <w:rFonts w:ascii="Times New Roman" w:eastAsia="宋体" w:hAnsi="宋体"/>
          <w:color w:val="FF0000"/>
          <w:u w:val="single" w:color="000000"/>
        </w:rPr>
        <w:t xml:space="preserve">　　　　</w:t>
      </w:r>
      <w:r w:rsidRPr="00076415">
        <w:rPr>
          <w:rFonts w:ascii="Times New Roman" w:eastAsia="宋体" w:hAnsi="宋体"/>
        </w:rPr>
        <w:t>。 </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(2)</w:t>
      </w:r>
      <w:r w:rsidRPr="00076415">
        <w:rPr>
          <w:rFonts w:ascii="Times New Roman" w:eastAsia="宋体" w:hAnsi="宋体"/>
        </w:rPr>
        <w:t>经过八代或更长时间之后</w:t>
      </w:r>
      <w:r w:rsidRPr="00076415">
        <w:rPr>
          <w:rFonts w:ascii="Times New Roman" w:eastAsia="宋体" w:hAnsi="宋体"/>
        </w:rPr>
        <w:t>,</w:t>
      </w:r>
      <w:r w:rsidRPr="00076415">
        <w:rPr>
          <w:rFonts w:ascii="Times New Roman" w:eastAsia="宋体" w:hAnsi="宋体"/>
        </w:rPr>
        <w:t>甲箱果蝇体色变浅</w:t>
      </w:r>
      <w:r w:rsidRPr="00076415">
        <w:rPr>
          <w:rFonts w:ascii="Times New Roman" w:eastAsia="宋体" w:hAnsi="宋体"/>
        </w:rPr>
        <w:t>,</w:t>
      </w:r>
      <w:r w:rsidRPr="00076415">
        <w:rPr>
          <w:rFonts w:ascii="Times New Roman" w:eastAsia="宋体" w:hAnsi="宋体"/>
        </w:rPr>
        <w:t>乙箱果蝇体色变深。再混养时</w:t>
      </w:r>
      <w:r w:rsidRPr="00076415">
        <w:rPr>
          <w:rFonts w:ascii="Times New Roman" w:eastAsia="宋体" w:hAnsi="宋体"/>
        </w:rPr>
        <w:t>,</w:t>
      </w:r>
      <w:r w:rsidRPr="00076415">
        <w:rPr>
          <w:rFonts w:ascii="Times New Roman" w:eastAsia="宋体" w:hAnsi="宋体"/>
        </w:rPr>
        <w:t>果蝇的交配择偶出现严重的同体色选择偏好</w:t>
      </w:r>
      <w:r w:rsidRPr="00076415">
        <w:rPr>
          <w:rFonts w:ascii="Times New Roman" w:eastAsia="宋体" w:hAnsi="宋体"/>
        </w:rPr>
        <w:t>,</w:t>
      </w:r>
      <w:r w:rsidRPr="00076415">
        <w:rPr>
          <w:rFonts w:ascii="Times New Roman" w:eastAsia="宋体" w:hAnsi="宋体"/>
        </w:rPr>
        <w:t>以此推断</w:t>
      </w:r>
      <w:r w:rsidRPr="00076415">
        <w:rPr>
          <w:rFonts w:ascii="Times New Roman" w:eastAsia="宋体" w:hAnsi="宋体"/>
        </w:rPr>
        <w:t>,</w:t>
      </w:r>
      <w:r w:rsidRPr="00076415">
        <w:rPr>
          <w:rFonts w:ascii="Times New Roman" w:eastAsia="宋体" w:hAnsi="宋体"/>
        </w:rPr>
        <w:t>甲、乙品系果蝇之间的差异可能体现的是</w:t>
      </w:r>
      <w:r w:rsidRPr="00076415">
        <w:rPr>
          <w:rFonts w:ascii="Times New Roman" w:eastAsia="宋体" w:hAnsi="宋体"/>
          <w:color w:val="FF0000"/>
          <w:u w:val="single" w:color="000000"/>
        </w:rPr>
        <w:t xml:space="preserve">　　　　</w:t>
      </w:r>
      <w:r w:rsidRPr="00076415">
        <w:rPr>
          <w:rFonts w:ascii="Times New Roman" w:eastAsia="宋体" w:hAnsi="宋体"/>
        </w:rPr>
        <w:t>多样性</w:t>
      </w:r>
      <w:r w:rsidRPr="00076415">
        <w:rPr>
          <w:rFonts w:ascii="Times New Roman" w:eastAsia="宋体" w:hAnsi="宋体"/>
        </w:rPr>
        <w:t>,</w:t>
      </w:r>
      <w:r w:rsidRPr="00076415">
        <w:rPr>
          <w:rFonts w:ascii="Times New Roman" w:eastAsia="宋体" w:hAnsi="宋体"/>
        </w:rPr>
        <w:t>判断的理由是</w:t>
      </w:r>
      <w:r w:rsidRPr="00076415">
        <w:rPr>
          <w:rFonts w:ascii="Times New Roman" w:eastAsia="宋体" w:hAnsi="宋体"/>
          <w:color w:val="FF0000"/>
          <w:u w:val="single" w:color="000000"/>
        </w:rPr>
        <w:t xml:space="preserve">　　　　　　　　　　　　　　　　　　　　　　　　　　　　　　　　　　　　　　</w:t>
      </w:r>
      <w:r w:rsidRPr="00076415">
        <w:rPr>
          <w:rFonts w:ascii="Times New Roman" w:eastAsia="宋体" w:hAnsi="宋体"/>
        </w:rPr>
        <w:t>。 </w:t>
      </w: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(3)</w:t>
      </w:r>
      <w:r w:rsidRPr="00076415">
        <w:rPr>
          <w:rFonts w:ascii="Times New Roman" w:eastAsia="宋体" w:hAnsi="宋体"/>
        </w:rPr>
        <w:t>经过八代或更长的时间后</w:t>
      </w:r>
      <w:r w:rsidRPr="00076415">
        <w:rPr>
          <w:rFonts w:ascii="Times New Roman" w:eastAsia="宋体" w:hAnsi="宋体"/>
        </w:rPr>
        <w:t>,</w:t>
      </w:r>
      <w:r w:rsidRPr="00076415">
        <w:rPr>
          <w:rFonts w:ascii="Times New Roman" w:eastAsia="宋体" w:hAnsi="宋体"/>
        </w:rPr>
        <w:t>两箱中的果蝇体色发生了很大的变化</w:t>
      </w:r>
      <w:r w:rsidRPr="00076415">
        <w:rPr>
          <w:rFonts w:ascii="Times New Roman" w:eastAsia="宋体" w:hAnsi="宋体"/>
        </w:rPr>
        <w:t>,</w:t>
      </w:r>
      <w:r w:rsidRPr="00076415">
        <w:rPr>
          <w:rFonts w:ascii="Times New Roman" w:eastAsia="宋体" w:hAnsi="宋体"/>
        </w:rPr>
        <w:t>请用现代生物进化理论解释这一现象出现的原因</w:t>
      </w:r>
      <w:r w:rsidRPr="00076415">
        <w:rPr>
          <w:rFonts w:ascii="Times New Roman" w:eastAsia="宋体" w:hAnsi="宋体"/>
        </w:rPr>
        <w:t>:</w:t>
      </w:r>
      <w:r w:rsidRPr="00076415">
        <w:rPr>
          <w:rFonts w:ascii="Times New Roman" w:eastAsia="宋体" w:hAnsi="宋体"/>
        </w:rPr>
        <w:t>两箱分养导致</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当两箱中果蝇发生变异后</w:t>
      </w:r>
      <w:r w:rsidRPr="00076415">
        <w:rPr>
          <w:rFonts w:ascii="Times New Roman" w:eastAsia="宋体" w:hAnsi="宋体"/>
        </w:rPr>
        <w:t>,</w:t>
      </w:r>
      <w:r w:rsidRPr="00076415">
        <w:rPr>
          <w:rFonts w:ascii="Times New Roman" w:eastAsia="宋体" w:hAnsi="宋体"/>
        </w:rPr>
        <w:t>由于</w:t>
      </w:r>
      <w:r w:rsidRPr="00076415">
        <w:rPr>
          <w:rFonts w:ascii="Times New Roman" w:eastAsia="宋体" w:hAnsi="宋体"/>
          <w:color w:val="FF0000"/>
          <w:u w:val="single" w:color="000000"/>
        </w:rPr>
        <w:t xml:space="preserve">　　　　　　　　　　　　　</w:t>
      </w:r>
      <w:r w:rsidRPr="00076415">
        <w:rPr>
          <w:rFonts w:ascii="Times New Roman" w:eastAsia="宋体" w:hAnsi="宋体"/>
        </w:rPr>
        <w:t>不同</w:t>
      </w:r>
      <w:r w:rsidRPr="00076415">
        <w:rPr>
          <w:rFonts w:ascii="Times New Roman" w:eastAsia="宋体" w:hAnsi="宋体"/>
        </w:rPr>
        <w:t>,</w:t>
      </w:r>
      <w:r w:rsidRPr="00076415">
        <w:rPr>
          <w:rFonts w:ascii="Times New Roman" w:eastAsia="宋体" w:hAnsi="宋体"/>
          <w:color w:val="FF0000"/>
          <w:u w:val="single" w:color="000000"/>
        </w:rPr>
        <w:t xml:space="preserve">　　　　　　　　　　　　　　　　</w:t>
      </w:r>
      <w:r w:rsidRPr="00076415">
        <w:rPr>
          <w:rFonts w:ascii="Times New Roman" w:eastAsia="宋体" w:hAnsi="宋体"/>
        </w:rPr>
        <w:t>变化</w:t>
      </w:r>
      <w:r w:rsidRPr="00076415">
        <w:rPr>
          <w:rFonts w:ascii="Times New Roman" w:eastAsia="宋体" w:hAnsi="宋体"/>
        </w:rPr>
        <w:t>,</w:t>
      </w:r>
      <w:r w:rsidRPr="00076415">
        <w:rPr>
          <w:rFonts w:ascii="Times New Roman" w:eastAsia="宋体" w:hAnsi="宋体"/>
        </w:rPr>
        <w:t>造成两个群体体色的很大差异。 </w:t>
      </w:r>
    </w:p>
    <w:p w:rsidR="002A2FFA" w:rsidRPr="00076415" w:rsidRDefault="002A2FFA" w:rsidP="002A2FFA">
      <w:pPr>
        <w:tabs>
          <w:tab w:val="left" w:pos="1871"/>
          <w:tab w:val="left" w:pos="3407"/>
          <w:tab w:val="left" w:pos="4949"/>
          <w:tab w:val="left" w:pos="6599"/>
        </w:tabs>
      </w:pPr>
      <w:r w:rsidRPr="00076415">
        <w:rPr>
          <w:rFonts w:ascii="Times New Roman" w:eastAsia="宋体" w:hAnsi="宋体"/>
        </w:rPr>
        <w:t>(4)</w:t>
      </w:r>
      <w:r w:rsidRPr="00076415">
        <w:rPr>
          <w:rFonts w:ascii="Times New Roman" w:eastAsia="宋体" w:hAnsi="宋体"/>
        </w:rPr>
        <w:t>如表是甲、乙两箱中果蝇部分等位基因</w:t>
      </w: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a</w:t>
      </w:r>
      <w:r w:rsidRPr="00076415">
        <w:rPr>
          <w:rFonts w:ascii="Times New Roman" w:eastAsia="宋体" w:hAnsi="宋体"/>
        </w:rPr>
        <w:t>、</w:t>
      </w:r>
      <w:r w:rsidRPr="00076415">
        <w:rPr>
          <w:rFonts w:ascii="Times New Roman" w:eastAsia="宋体" w:hAnsi="宋体"/>
        </w:rPr>
        <w:t>T(T</w:t>
      </w:r>
      <w:r w:rsidRPr="00076415">
        <w:rPr>
          <w:rFonts w:ascii="Times New Roman" w:eastAsia="宋体" w:hAnsi="宋体"/>
          <w:vertAlign w:val="subscript"/>
        </w:rPr>
        <w:t>1</w:t>
      </w:r>
      <w:r w:rsidRPr="00076415">
        <w:rPr>
          <w:rFonts w:ascii="Times New Roman" w:eastAsia="宋体" w:hAnsi="宋体"/>
        </w:rPr>
        <w:t>、</w:t>
      </w:r>
      <w:r w:rsidRPr="00076415">
        <w:rPr>
          <w:rFonts w:ascii="Times New Roman" w:eastAsia="宋体" w:hAnsi="宋体"/>
        </w:rPr>
        <w:t>T</w:t>
      </w:r>
      <w:r w:rsidRPr="00076415">
        <w:rPr>
          <w:rFonts w:ascii="Times New Roman" w:eastAsia="宋体" w:hAnsi="宋体"/>
          <w:vertAlign w:val="subscript"/>
        </w:rPr>
        <w:t>2</w:t>
      </w:r>
      <w:r w:rsidRPr="00076415">
        <w:rPr>
          <w:rFonts w:ascii="Times New Roman" w:eastAsia="宋体" w:hAnsi="宋体"/>
        </w:rPr>
        <w:t>)</w:t>
      </w:r>
      <w:r w:rsidRPr="00076415">
        <w:rPr>
          <w:rFonts w:ascii="Times New Roman" w:eastAsia="宋体" w:hAnsi="Times New Roman" w:cs="Times New Roman"/>
        </w:rPr>
        <w:t>—</w:t>
      </w:r>
      <w:r w:rsidRPr="00076415">
        <w:rPr>
          <w:rFonts w:ascii="Times New Roman" w:eastAsia="宋体" w:hAnsi="宋体"/>
        </w:rPr>
        <w:t>t</w:t>
      </w:r>
      <w:r w:rsidRPr="00076415">
        <w:rPr>
          <w:rFonts w:ascii="Times New Roman" w:eastAsia="宋体" w:hAnsi="宋体"/>
        </w:rPr>
        <w:t>、</w:t>
      </w:r>
      <w:r w:rsidRPr="00076415">
        <w:rPr>
          <w:rFonts w:ascii="Times New Roman" w:eastAsia="宋体" w:hAnsi="宋体"/>
        </w:rPr>
        <w:t>E</w:t>
      </w:r>
      <w:r w:rsidRPr="00076415">
        <w:rPr>
          <w:rFonts w:ascii="Times New Roman" w:eastAsia="宋体" w:hAnsi="Times New Roman" w:cs="Times New Roman"/>
        </w:rPr>
        <w:t>—</w:t>
      </w:r>
      <w:r w:rsidRPr="00076415">
        <w:rPr>
          <w:rFonts w:ascii="Times New Roman" w:eastAsia="宋体" w:hAnsi="宋体"/>
        </w:rPr>
        <w:t>e]</w:t>
      </w:r>
      <w:r w:rsidRPr="00076415">
        <w:rPr>
          <w:rFonts w:ascii="Times New Roman" w:eastAsia="宋体" w:hAnsi="宋体"/>
        </w:rPr>
        <w:t>的显性基因频率统计的数据。</w:t>
      </w:r>
    </w:p>
    <w:tbl>
      <w:tblPr>
        <w:tblW w:w="212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12"/>
        <w:gridCol w:w="438"/>
        <w:gridCol w:w="440"/>
        <w:gridCol w:w="350"/>
        <w:gridCol w:w="485"/>
        <w:gridCol w:w="438"/>
        <w:gridCol w:w="440"/>
        <w:gridCol w:w="350"/>
        <w:gridCol w:w="498"/>
      </w:tblGrid>
      <w:tr w:rsidR="002A2FFA" w:rsidRPr="00076415" w:rsidTr="005031F6">
        <w:trPr>
          <w:jc w:val="center"/>
        </w:trPr>
        <w:tc>
          <w:tcPr>
            <w:tcW w:w="0" w:type="auto"/>
            <w:vMerge w:val="restart"/>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Arial" w:eastAsia="黑体" w:hAnsi="黑体"/>
                <w:sz w:val="18"/>
              </w:rPr>
              <w:t>世代</w:t>
            </w:r>
          </w:p>
        </w:tc>
        <w:tc>
          <w:tcPr>
            <w:tcW w:w="0" w:type="auto"/>
            <w:gridSpan w:val="4"/>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Arial" w:eastAsia="黑体" w:hAnsi="黑体"/>
                <w:sz w:val="18"/>
              </w:rPr>
              <w:t>甲</w:t>
            </w:r>
            <w:r w:rsidRPr="00076415">
              <w:rPr>
                <w:rFonts w:ascii="Times New Roman" w:eastAsia="宋体" w:hAnsi="宋体"/>
                <w:sz w:val="18"/>
              </w:rPr>
              <w:t xml:space="preserve">　</w:t>
            </w:r>
            <w:r w:rsidRPr="00076415">
              <w:rPr>
                <w:rFonts w:ascii="Arial" w:eastAsia="黑体" w:hAnsi="黑体"/>
                <w:sz w:val="18"/>
              </w:rPr>
              <w:t>箱</w:t>
            </w:r>
          </w:p>
        </w:tc>
        <w:tc>
          <w:tcPr>
            <w:tcW w:w="0" w:type="auto"/>
            <w:gridSpan w:val="4"/>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Arial" w:eastAsia="黑体" w:hAnsi="黑体"/>
                <w:sz w:val="18"/>
              </w:rPr>
              <w:t>乙</w:t>
            </w:r>
            <w:r w:rsidRPr="00076415">
              <w:rPr>
                <w:rFonts w:ascii="Times New Roman" w:eastAsia="宋体" w:hAnsi="宋体"/>
                <w:sz w:val="18"/>
              </w:rPr>
              <w:t xml:space="preserve">　</w:t>
            </w:r>
            <w:r w:rsidRPr="00076415">
              <w:rPr>
                <w:rFonts w:ascii="Arial" w:eastAsia="黑体" w:hAnsi="黑体"/>
                <w:sz w:val="18"/>
              </w:rPr>
              <w:t>箱</w:t>
            </w:r>
          </w:p>
        </w:tc>
      </w:tr>
      <w:tr w:rsidR="002A2FFA" w:rsidRPr="00076415" w:rsidTr="005031F6">
        <w:trPr>
          <w:jc w:val="center"/>
        </w:trPr>
        <w:tc>
          <w:tcPr>
            <w:tcW w:w="0" w:type="auto"/>
            <w:vMerge/>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Arial" w:eastAsia="黑体" w:hAnsi="黑体"/>
                <w:sz w:val="18"/>
              </w:rPr>
              <w:t>果蝇数</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Times New Roman"/>
                <w:b/>
                <w:sz w:val="18"/>
              </w:rPr>
              <w:t>A</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Times New Roman"/>
                <w:b/>
                <w:sz w:val="18"/>
              </w:rPr>
              <w:t>T</w:t>
            </w:r>
            <w:r w:rsidRPr="00076415">
              <w:rPr>
                <w:rFonts w:ascii="Times New Roman" w:eastAsia="宋体" w:hAnsi="Times New Roman"/>
                <w:b/>
                <w:sz w:val="18"/>
                <w:vertAlign w:val="subscript"/>
              </w:rPr>
              <w:t>1</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Times New Roman"/>
                <w:b/>
                <w:sz w:val="18"/>
              </w:rPr>
              <w:t>E</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Arial" w:eastAsia="黑体" w:hAnsi="黑体"/>
                <w:sz w:val="18"/>
              </w:rPr>
              <w:t>果蝇数</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Times New Roman"/>
                <w:b/>
                <w:sz w:val="18"/>
              </w:rPr>
              <w:t>A</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Times New Roman"/>
                <w:b/>
                <w:sz w:val="18"/>
              </w:rPr>
              <w:t>T</w:t>
            </w:r>
            <w:r w:rsidRPr="00076415">
              <w:rPr>
                <w:rFonts w:ascii="Times New Roman" w:eastAsia="宋体" w:hAnsi="Times New Roman"/>
                <w:b/>
                <w:sz w:val="18"/>
                <w:vertAlign w:val="subscript"/>
              </w:rPr>
              <w:t>2</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Times New Roman"/>
                <w:b/>
                <w:sz w:val="18"/>
              </w:rPr>
              <w:t>E</w:t>
            </w:r>
          </w:p>
        </w:tc>
      </w:tr>
      <w:tr w:rsidR="002A2FFA" w:rsidRPr="00076415" w:rsidTr="005031F6">
        <w:trPr>
          <w:jc w:val="center"/>
        </w:trPr>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第一代</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20</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100%</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0</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64%</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20</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100%</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0</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65%</w:t>
            </w:r>
          </w:p>
        </w:tc>
      </w:tr>
      <w:tr w:rsidR="002A2FFA" w:rsidRPr="00076415" w:rsidTr="005031F6">
        <w:trPr>
          <w:jc w:val="center"/>
        </w:trPr>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第四代</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350</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89%</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15%</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64</w:t>
            </w:r>
            <w:r w:rsidRPr="00076415">
              <w:rPr>
                <w:rFonts w:ascii="Times New Roman" w:eastAsia="宋体" w:hAnsi="Times New Roman" w:cs="Times New Roman"/>
                <w:sz w:val="18"/>
              </w:rPr>
              <w:t>.</w:t>
            </w:r>
            <w:r w:rsidRPr="00076415">
              <w:rPr>
                <w:rFonts w:ascii="Times New Roman" w:eastAsia="宋体" w:hAnsi="宋体"/>
                <w:sz w:val="18"/>
              </w:rPr>
              <w:t>8%</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285</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97%</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8%</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65</w:t>
            </w:r>
            <w:r w:rsidRPr="00076415">
              <w:rPr>
                <w:rFonts w:ascii="Times New Roman" w:eastAsia="宋体" w:hAnsi="Times New Roman" w:cs="Times New Roman"/>
                <w:sz w:val="18"/>
              </w:rPr>
              <w:t>.</w:t>
            </w:r>
            <w:r w:rsidRPr="00076415">
              <w:rPr>
                <w:rFonts w:ascii="Times New Roman" w:eastAsia="宋体" w:hAnsi="宋体"/>
                <w:sz w:val="18"/>
              </w:rPr>
              <w:t>5%</w:t>
            </w:r>
          </w:p>
        </w:tc>
      </w:tr>
      <w:tr w:rsidR="002A2FFA" w:rsidRPr="00076415" w:rsidTr="005031F6">
        <w:trPr>
          <w:jc w:val="center"/>
        </w:trPr>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第七代</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500</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67%</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52%</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65</w:t>
            </w:r>
            <w:r w:rsidRPr="00076415">
              <w:rPr>
                <w:rFonts w:ascii="Times New Roman" w:eastAsia="宋体" w:hAnsi="Times New Roman" w:cs="Times New Roman"/>
                <w:sz w:val="18"/>
              </w:rPr>
              <w:t>.</w:t>
            </w:r>
            <w:r w:rsidRPr="00076415">
              <w:rPr>
                <w:rFonts w:ascii="Times New Roman" w:eastAsia="宋体" w:hAnsi="宋体"/>
                <w:sz w:val="18"/>
              </w:rPr>
              <w:t>2%</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420</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96%</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66%</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65</w:t>
            </w:r>
            <w:r w:rsidRPr="00076415">
              <w:rPr>
                <w:rFonts w:ascii="Times New Roman" w:eastAsia="宋体" w:hAnsi="Times New Roman" w:cs="Times New Roman"/>
                <w:sz w:val="18"/>
              </w:rPr>
              <w:t>.</w:t>
            </w:r>
            <w:r w:rsidRPr="00076415">
              <w:rPr>
                <w:rFonts w:ascii="Times New Roman" w:eastAsia="宋体" w:hAnsi="宋体"/>
                <w:sz w:val="18"/>
              </w:rPr>
              <w:t>8%</w:t>
            </w:r>
          </w:p>
        </w:tc>
      </w:tr>
      <w:tr w:rsidR="002A2FFA" w:rsidRPr="00076415" w:rsidTr="005031F6">
        <w:trPr>
          <w:jc w:val="center"/>
        </w:trPr>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第十代</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560</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61%</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89%</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65%</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430</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95%</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93%</w:t>
            </w:r>
          </w:p>
        </w:tc>
        <w:tc>
          <w:tcPr>
            <w:tcW w:w="0" w:type="auto"/>
            <w:shd w:val="clear" w:color="auto" w:fill="auto"/>
            <w:tcMar>
              <w:left w:w="0" w:type="dxa"/>
              <w:right w:w="0" w:type="dxa"/>
            </w:tcMar>
            <w:vAlign w:val="center"/>
          </w:tcPr>
          <w:p w:rsidR="002A2FFA" w:rsidRPr="00076415" w:rsidRDefault="002A2FFA" w:rsidP="005031F6">
            <w:pPr>
              <w:tabs>
                <w:tab w:val="left" w:pos="1871"/>
                <w:tab w:val="left" w:pos="3407"/>
                <w:tab w:val="left" w:pos="4949"/>
                <w:tab w:val="left" w:pos="6599"/>
              </w:tabs>
              <w:rPr>
                <w:sz w:val="18"/>
              </w:rPr>
            </w:pPr>
            <w:r w:rsidRPr="00076415">
              <w:rPr>
                <w:rFonts w:ascii="Times New Roman" w:eastAsia="宋体" w:hAnsi="宋体"/>
                <w:sz w:val="18"/>
              </w:rPr>
              <w:t>65%</w:t>
            </w:r>
          </w:p>
        </w:tc>
      </w:tr>
    </w:tbl>
    <w:p w:rsidR="002A2FFA" w:rsidRPr="00076415" w:rsidRDefault="002A2FFA" w:rsidP="002A2FFA">
      <w:pPr>
        <w:tabs>
          <w:tab w:val="left" w:pos="1871"/>
          <w:tab w:val="left" w:pos="3407"/>
          <w:tab w:val="left" w:pos="4949"/>
          <w:tab w:val="left" w:pos="6599"/>
        </w:tabs>
        <w:jc w:val="center"/>
        <w:rPr>
          <w:rFonts w:ascii="Times New Roman" w:eastAsia="宋体" w:hAnsi="宋体"/>
        </w:rPr>
      </w:pPr>
    </w:p>
    <w:p w:rsidR="002A2FFA" w:rsidRPr="00076415" w:rsidRDefault="002A2FFA" w:rsidP="002A2FFA">
      <w:pPr>
        <w:tabs>
          <w:tab w:val="left" w:pos="1871"/>
          <w:tab w:val="left" w:pos="3407"/>
          <w:tab w:val="left" w:pos="4949"/>
          <w:tab w:val="left" w:pos="6599"/>
        </w:tabs>
        <w:rPr>
          <w:rFonts w:ascii="Times New Roman" w:eastAsia="宋体" w:hAnsi="宋体"/>
        </w:rPr>
      </w:pPr>
      <w:r w:rsidRPr="00076415">
        <w:rPr>
          <w:rFonts w:ascii="Times New Roman" w:eastAsia="宋体" w:hAnsi="宋体"/>
        </w:rPr>
        <w:t>甲、乙两箱果蝇的基因库较大的是</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基因频率基本稳定的基因是</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第十代时</w:t>
      </w:r>
      <w:r w:rsidRPr="00076415">
        <w:rPr>
          <w:rFonts w:ascii="Times New Roman" w:eastAsia="宋体" w:hAnsi="宋体"/>
        </w:rPr>
        <w:t>,</w:t>
      </w:r>
      <w:r w:rsidRPr="00076415">
        <w:rPr>
          <w:rFonts w:ascii="Times New Roman" w:eastAsia="宋体" w:hAnsi="宋体"/>
        </w:rPr>
        <w:t>甲箱中果蝇的该等位基因对应的杂合子出现的频率是</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 </w:t>
      </w:r>
    </w:p>
    <w:p w:rsidR="002A2FFA" w:rsidRPr="00076415" w:rsidRDefault="002A2FFA" w:rsidP="002A2FFA">
      <w:pPr>
        <w:tabs>
          <w:tab w:val="left" w:pos="1871"/>
          <w:tab w:val="left" w:pos="3407"/>
          <w:tab w:val="left" w:pos="4949"/>
          <w:tab w:val="left" w:pos="6599"/>
        </w:tabs>
        <w:rPr>
          <w:rFonts w:ascii="Times New Roman" w:eastAsia="宋体" w:hAnsi="宋体"/>
        </w:rPr>
      </w:pPr>
    </w:p>
    <w:p w:rsidR="002A2FFA" w:rsidRPr="00076415" w:rsidRDefault="002A2FFA" w:rsidP="002A2FFA">
      <w:pPr>
        <w:tabs>
          <w:tab w:val="left" w:pos="1871"/>
          <w:tab w:val="left" w:pos="3407"/>
          <w:tab w:val="left" w:pos="4949"/>
          <w:tab w:val="left" w:pos="6599"/>
        </w:tabs>
        <w:rPr>
          <w:rFonts w:ascii="Times New Roman" w:eastAsia="宋体" w:hAnsi="宋体"/>
        </w:rPr>
      </w:pPr>
    </w:p>
    <w:p w:rsidR="002A2FFA" w:rsidRPr="003238D2" w:rsidRDefault="002A2FFA" w:rsidP="002A2FFA">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25</w:t>
      </w:r>
      <w:r w:rsidRPr="003238D2">
        <w:rPr>
          <w:rFonts w:ascii="Times New Roman" w:eastAsia="宋体" w:hAnsi="宋体"/>
          <w:sz w:val="40"/>
        </w:rPr>
        <w:t xml:space="preserve">　生物的进化</w:t>
      </w:r>
    </w:p>
    <w:p w:rsidR="002A2FFA" w:rsidRPr="003238D2" w:rsidRDefault="002A2FFA" w:rsidP="002A2FFA">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2A2FFA" w:rsidRPr="003238D2" w:rsidRDefault="002A2FFA" w:rsidP="002A2FF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所有生物都由</w:t>
      </w:r>
      <w:r w:rsidRPr="003238D2">
        <w:rPr>
          <w:rFonts w:ascii="Times New Roman" w:eastAsia="宋体" w:hAnsi="宋体"/>
          <w:sz w:val="24"/>
        </w:rPr>
        <w:t>ATP</w:t>
      </w:r>
      <w:r w:rsidRPr="003238D2">
        <w:rPr>
          <w:rFonts w:ascii="Times New Roman" w:eastAsia="仿宋" w:hAnsi="仿宋"/>
          <w:sz w:val="24"/>
        </w:rPr>
        <w:t>直接供能</w:t>
      </w:r>
      <w:r w:rsidRPr="003238D2">
        <w:rPr>
          <w:rFonts w:ascii="Times New Roman" w:eastAsia="宋体" w:hAnsi="宋体"/>
          <w:sz w:val="24"/>
        </w:rPr>
        <w:t>;</w:t>
      </w:r>
      <w:r w:rsidRPr="003238D2">
        <w:rPr>
          <w:rFonts w:ascii="Times New Roman" w:eastAsia="仿宋" w:hAnsi="仿宋"/>
          <w:sz w:val="24"/>
        </w:rPr>
        <w:t>所有生物都共用一套遗传密码</w:t>
      </w:r>
      <w:r w:rsidRPr="003238D2">
        <w:rPr>
          <w:rFonts w:ascii="Times New Roman" w:eastAsia="宋体" w:hAnsi="宋体"/>
          <w:sz w:val="24"/>
        </w:rPr>
        <w:t>;</w:t>
      </w:r>
      <w:r w:rsidRPr="003238D2">
        <w:rPr>
          <w:rFonts w:ascii="Times New Roman" w:eastAsia="仿宋" w:hAnsi="仿宋"/>
          <w:sz w:val="24"/>
        </w:rPr>
        <w:t>各种生物的细胞具有基本相同的结构</w:t>
      </w:r>
      <w:r w:rsidRPr="003238D2">
        <w:rPr>
          <w:rFonts w:ascii="Times New Roman" w:eastAsia="宋体" w:hAnsi="宋体"/>
          <w:sz w:val="24"/>
        </w:rPr>
        <w:t>,</w:t>
      </w:r>
      <w:r w:rsidRPr="003238D2">
        <w:rPr>
          <w:rFonts w:ascii="Times New Roman" w:eastAsia="仿宋" w:hAnsi="仿宋"/>
          <w:sz w:val="24"/>
        </w:rPr>
        <w:t>如细胞膜、细胞质</w:t>
      </w:r>
      <w:r w:rsidRPr="003238D2">
        <w:rPr>
          <w:rFonts w:ascii="Times New Roman" w:eastAsia="宋体" w:hAnsi="宋体"/>
          <w:sz w:val="24"/>
        </w:rPr>
        <w:t>,</w:t>
      </w:r>
      <w:r w:rsidRPr="003238D2">
        <w:rPr>
          <w:rFonts w:ascii="Times New Roman" w:eastAsia="仿宋" w:hAnsi="仿宋"/>
          <w:sz w:val="24"/>
        </w:rPr>
        <w:t>这些都能作为支持</w:t>
      </w:r>
      <w:r w:rsidRPr="003238D2">
        <w:rPr>
          <w:rFonts w:ascii="Times New Roman" w:eastAsia="宋体" w:hAnsi="Times New Roman" w:cs="Times New Roman"/>
          <w:sz w:val="24"/>
        </w:rPr>
        <w:t>“</w:t>
      </w:r>
      <w:r w:rsidRPr="003238D2">
        <w:rPr>
          <w:rFonts w:ascii="Times New Roman" w:eastAsia="仿宋" w:hAnsi="仿宋"/>
          <w:sz w:val="24"/>
        </w:rPr>
        <w:t>现在地球上的所有生物都有共同的祖先</w:t>
      </w:r>
      <w:r w:rsidRPr="003238D2">
        <w:rPr>
          <w:rFonts w:ascii="Times New Roman" w:eastAsia="宋体" w:hAnsi="Times New Roman" w:cs="Times New Roman"/>
          <w:sz w:val="24"/>
        </w:rPr>
        <w:t>”</w:t>
      </w:r>
      <w:r w:rsidRPr="003238D2">
        <w:rPr>
          <w:rFonts w:ascii="Times New Roman" w:eastAsia="仿宋" w:hAnsi="仿宋"/>
          <w:sz w:val="24"/>
        </w:rPr>
        <w:t>这一观点的证据。并不是所有生物的生命活动都靠能量驱动</w:t>
      </w:r>
      <w:r w:rsidRPr="003238D2">
        <w:rPr>
          <w:rFonts w:ascii="Times New Roman" w:eastAsia="宋体" w:hAnsi="宋体"/>
          <w:sz w:val="24"/>
        </w:rPr>
        <w:t>,</w:t>
      </w:r>
      <w:r w:rsidRPr="003238D2">
        <w:rPr>
          <w:rFonts w:ascii="Times New Roman" w:eastAsia="仿宋" w:hAnsi="仿宋"/>
          <w:sz w:val="24"/>
        </w:rPr>
        <w:t>如水分子的跨膜运输</w:t>
      </w:r>
      <w:r w:rsidRPr="003238D2">
        <w:rPr>
          <w:rFonts w:ascii="Times New Roman" w:eastAsia="宋体" w:hAnsi="宋体"/>
          <w:sz w:val="24"/>
        </w:rPr>
        <w:t>,C</w:t>
      </w:r>
      <w:r w:rsidRPr="003238D2">
        <w:rPr>
          <w:rFonts w:ascii="Times New Roman" w:eastAsia="仿宋" w:hAnsi="仿宋"/>
          <w:sz w:val="24"/>
        </w:rPr>
        <w:t>项错误。</w:t>
      </w:r>
    </w:p>
    <w:p w:rsidR="002A2FFA" w:rsidRPr="003238D2" w:rsidRDefault="002A2FFA" w:rsidP="002A2FF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现代格陵兰萨摩犬与狼属于不同的生物</w:t>
      </w:r>
      <w:r w:rsidRPr="003238D2">
        <w:rPr>
          <w:rFonts w:ascii="Times New Roman" w:eastAsia="宋体" w:hAnsi="宋体"/>
          <w:sz w:val="24"/>
        </w:rPr>
        <w:t>,</w:t>
      </w:r>
      <w:r w:rsidRPr="003238D2">
        <w:rPr>
          <w:rFonts w:ascii="Times New Roman" w:eastAsia="仿宋" w:hAnsi="仿宋"/>
          <w:sz w:val="24"/>
        </w:rPr>
        <w:t>所以它们的基因库有差异</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狼的存在利于增加食草动物的多样性</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新物种的形成一般要经历漫长的进化历程</w:t>
      </w:r>
      <w:r w:rsidRPr="003238D2">
        <w:rPr>
          <w:rFonts w:ascii="Times New Roman" w:eastAsia="宋体" w:hAnsi="宋体"/>
          <w:sz w:val="24"/>
        </w:rPr>
        <w:t>,</w:t>
      </w:r>
      <w:r w:rsidRPr="003238D2">
        <w:rPr>
          <w:rFonts w:ascii="Times New Roman" w:eastAsia="仿宋" w:hAnsi="仿宋"/>
          <w:sz w:val="24"/>
        </w:rPr>
        <w:t>但有时也会出现物种大爆发现象</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了解题干中这一进化历程的主要依据是化石</w:t>
      </w:r>
      <w:r w:rsidRPr="003238D2">
        <w:rPr>
          <w:rFonts w:ascii="Times New Roman" w:eastAsia="宋体" w:hAnsi="宋体"/>
          <w:sz w:val="24"/>
        </w:rPr>
        <w:t>,D</w:t>
      </w:r>
      <w:r w:rsidRPr="003238D2">
        <w:rPr>
          <w:rFonts w:ascii="Times New Roman" w:eastAsia="仿宋" w:hAnsi="仿宋"/>
          <w:sz w:val="24"/>
        </w:rPr>
        <w:t>项正确。</w:t>
      </w:r>
    </w:p>
    <w:p w:rsidR="002A2FFA" w:rsidRPr="003238D2" w:rsidRDefault="002A2FFA" w:rsidP="002A2FF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小麦种群的基因型中</w:t>
      </w:r>
      <w:r w:rsidRPr="003238D2">
        <w:rPr>
          <w:rFonts w:ascii="Times New Roman" w:eastAsia="宋体" w:hAnsi="宋体"/>
          <w:sz w:val="24"/>
        </w:rPr>
        <w:t>TT</w:t>
      </w:r>
      <w:r w:rsidRPr="003238D2">
        <w:rPr>
          <w:rFonts w:ascii="Times New Roman" w:eastAsia="仿宋" w:hAnsi="仿宋"/>
          <w:sz w:val="24"/>
        </w:rPr>
        <w:t>占</w:t>
      </w:r>
      <w:r w:rsidRPr="003238D2">
        <w:rPr>
          <w:rFonts w:ascii="Times New Roman" w:eastAsia="宋体" w:hAnsi="宋体"/>
          <w:sz w:val="24"/>
        </w:rPr>
        <w:t>20%,Tt</w:t>
      </w:r>
      <w:r w:rsidRPr="003238D2">
        <w:rPr>
          <w:rFonts w:ascii="Times New Roman" w:eastAsia="仿宋" w:hAnsi="仿宋"/>
          <w:sz w:val="24"/>
        </w:rPr>
        <w:t>占</w:t>
      </w:r>
      <w:r w:rsidRPr="003238D2">
        <w:rPr>
          <w:rFonts w:ascii="Times New Roman" w:eastAsia="宋体" w:hAnsi="宋体"/>
          <w:sz w:val="24"/>
        </w:rPr>
        <w:t>60%,tt</w:t>
      </w:r>
      <w:r w:rsidRPr="003238D2">
        <w:rPr>
          <w:rFonts w:ascii="Times New Roman" w:eastAsia="仿宋" w:hAnsi="仿宋"/>
          <w:sz w:val="24"/>
        </w:rPr>
        <w:t>占</w:t>
      </w:r>
      <w:r w:rsidRPr="003238D2">
        <w:rPr>
          <w:rFonts w:ascii="Times New Roman" w:eastAsia="宋体" w:hAnsi="宋体"/>
          <w:sz w:val="24"/>
        </w:rPr>
        <w:t>20%,</w:t>
      </w:r>
      <w:r w:rsidRPr="003238D2">
        <w:rPr>
          <w:rFonts w:ascii="Times New Roman" w:eastAsia="仿宋" w:hAnsi="仿宋"/>
          <w:sz w:val="24"/>
        </w:rPr>
        <w:t>所以</w:t>
      </w:r>
      <w:r w:rsidRPr="003238D2">
        <w:rPr>
          <w:rFonts w:ascii="Times New Roman" w:eastAsia="宋体" w:hAnsi="宋体"/>
          <w:sz w:val="24"/>
        </w:rPr>
        <w:t>T</w:t>
      </w:r>
      <w:r w:rsidRPr="003238D2">
        <w:rPr>
          <w:rFonts w:ascii="Times New Roman" w:eastAsia="仿宋" w:hAnsi="仿宋"/>
          <w:sz w:val="24"/>
        </w:rPr>
        <w:t>的基因频率为</w:t>
      </w:r>
      <w:r w:rsidRPr="003238D2">
        <w:rPr>
          <w:rFonts w:ascii="Times New Roman" w:eastAsia="宋体" w:hAnsi="宋体"/>
          <w:sz w:val="24"/>
        </w:rPr>
        <w:t>20%+1/2</w:t>
      </w:r>
      <w:r w:rsidRPr="003238D2">
        <w:rPr>
          <w:rFonts w:ascii="Times New Roman" w:eastAsia="宋体" w:hAnsi="Times New Roman" w:cs="Times New Roman"/>
          <w:sz w:val="24"/>
        </w:rPr>
        <w:t>×</w:t>
      </w:r>
      <w:r w:rsidRPr="003238D2">
        <w:rPr>
          <w:rFonts w:ascii="Times New Roman" w:eastAsia="宋体" w:hAnsi="宋体"/>
          <w:sz w:val="24"/>
        </w:rPr>
        <w:t>60%=50%;</w:t>
      </w:r>
      <w:r w:rsidRPr="003238D2">
        <w:rPr>
          <w:rFonts w:ascii="Times New Roman" w:eastAsia="仿宋" w:hAnsi="仿宋"/>
          <w:sz w:val="24"/>
        </w:rPr>
        <w:t>感染锈病后易感染小麦在开花之前全部死亡</w:t>
      </w:r>
      <w:r w:rsidRPr="003238D2">
        <w:rPr>
          <w:rFonts w:ascii="Times New Roman" w:eastAsia="宋体" w:hAnsi="宋体"/>
          <w:sz w:val="24"/>
        </w:rPr>
        <w:t>,</w:t>
      </w:r>
      <w:r w:rsidRPr="003238D2">
        <w:rPr>
          <w:rFonts w:ascii="Times New Roman" w:eastAsia="仿宋" w:hAnsi="仿宋"/>
          <w:sz w:val="24"/>
        </w:rPr>
        <w:t>所以感染锈病且开花之后小麦种群</w:t>
      </w:r>
      <w:r w:rsidRPr="003238D2">
        <w:rPr>
          <w:rFonts w:ascii="Times New Roman" w:eastAsia="宋体" w:hAnsi="宋体"/>
          <w:sz w:val="24"/>
        </w:rPr>
        <w:t>TT</w:t>
      </w:r>
      <w:r w:rsidRPr="003238D2">
        <w:rPr>
          <w:rFonts w:ascii="Times New Roman" w:eastAsia="仿宋" w:hAnsi="仿宋"/>
          <w:sz w:val="24"/>
        </w:rPr>
        <w:t>、</w:t>
      </w:r>
      <w:r w:rsidRPr="003238D2">
        <w:rPr>
          <w:rFonts w:ascii="Times New Roman" w:eastAsia="宋体" w:hAnsi="宋体"/>
          <w:sz w:val="24"/>
        </w:rPr>
        <w:t>Tt</w:t>
      </w:r>
      <w:r w:rsidRPr="003238D2">
        <w:rPr>
          <w:rFonts w:ascii="Times New Roman" w:eastAsia="仿宋" w:hAnsi="仿宋"/>
          <w:sz w:val="24"/>
        </w:rPr>
        <w:t>的基因型频率分别为</w:t>
      </w:r>
      <w:r w:rsidRPr="003238D2">
        <w:rPr>
          <w:rFonts w:ascii="Times New Roman" w:eastAsia="宋体" w:hAnsi="宋体"/>
          <w:sz w:val="24"/>
        </w:rPr>
        <w:t>25%</w:t>
      </w:r>
      <w:r w:rsidRPr="003238D2">
        <w:rPr>
          <w:rFonts w:ascii="Times New Roman" w:eastAsia="仿宋" w:hAnsi="仿宋"/>
          <w:sz w:val="24"/>
        </w:rPr>
        <w:t>、</w:t>
      </w:r>
      <w:r w:rsidRPr="003238D2">
        <w:rPr>
          <w:rFonts w:ascii="Times New Roman" w:eastAsia="宋体" w:hAnsi="宋体"/>
          <w:sz w:val="24"/>
        </w:rPr>
        <w:t>75%,T</w:t>
      </w:r>
      <w:r w:rsidRPr="003238D2">
        <w:rPr>
          <w:rFonts w:ascii="Times New Roman" w:eastAsia="仿宋" w:hAnsi="仿宋"/>
          <w:sz w:val="24"/>
        </w:rPr>
        <w:t>的基因频率是</w:t>
      </w:r>
      <w:r w:rsidRPr="003238D2">
        <w:rPr>
          <w:rFonts w:ascii="Times New Roman" w:eastAsia="宋体" w:hAnsi="宋体"/>
          <w:sz w:val="24"/>
        </w:rPr>
        <w:t>25%+1/2</w:t>
      </w:r>
      <w:r w:rsidRPr="003238D2">
        <w:rPr>
          <w:rFonts w:ascii="Times New Roman" w:eastAsia="宋体" w:hAnsi="Times New Roman" w:cs="Times New Roman"/>
          <w:sz w:val="24"/>
        </w:rPr>
        <w:t>×</w:t>
      </w:r>
      <w:r w:rsidRPr="003238D2">
        <w:rPr>
          <w:rFonts w:ascii="Times New Roman" w:eastAsia="宋体" w:hAnsi="宋体"/>
          <w:sz w:val="24"/>
        </w:rPr>
        <w:t>75%=62</w:t>
      </w:r>
      <w:r w:rsidRPr="003238D2">
        <w:rPr>
          <w:rFonts w:ascii="Times New Roman" w:eastAsia="宋体" w:hAnsi="Times New Roman" w:cs="Times New Roman"/>
          <w:sz w:val="24"/>
        </w:rPr>
        <w:t>.</w:t>
      </w:r>
      <w:r w:rsidRPr="003238D2">
        <w:rPr>
          <w:rFonts w:ascii="Times New Roman" w:eastAsia="宋体" w:hAnsi="宋体"/>
          <w:sz w:val="24"/>
        </w:rPr>
        <w:t>5%</w:t>
      </w:r>
      <w:r w:rsidRPr="003238D2">
        <w:rPr>
          <w:rFonts w:ascii="Times New Roman" w:eastAsia="仿宋" w:hAnsi="仿宋"/>
          <w:sz w:val="24"/>
        </w:rPr>
        <w:t>。</w:t>
      </w:r>
    </w:p>
    <w:p w:rsidR="002A2FFA" w:rsidRPr="003238D2" w:rsidRDefault="002A2FFA" w:rsidP="002A2FF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f</w:t>
      </w:r>
      <w:r w:rsidRPr="003238D2">
        <w:rPr>
          <w:rFonts w:ascii="Times New Roman" w:eastAsia="仿宋" w:hAnsi="仿宋"/>
          <w:sz w:val="24"/>
        </w:rPr>
        <w:t>属于不同的生物个体</w:t>
      </w:r>
      <w:r w:rsidRPr="003238D2">
        <w:rPr>
          <w:rFonts w:ascii="Times New Roman" w:eastAsia="宋体" w:hAnsi="宋体"/>
          <w:sz w:val="24"/>
        </w:rPr>
        <w:t>,</w:t>
      </w:r>
      <w:r w:rsidRPr="003238D2">
        <w:rPr>
          <w:rFonts w:ascii="Times New Roman" w:eastAsia="仿宋" w:hAnsi="仿宋"/>
          <w:sz w:val="24"/>
        </w:rPr>
        <w:t>它们的差异属于物种多样性</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种群的基因库是指一个种群所有个体全部的基因</w:t>
      </w:r>
      <w:r w:rsidRPr="003238D2">
        <w:rPr>
          <w:rFonts w:ascii="Times New Roman" w:eastAsia="宋体" w:hAnsi="宋体"/>
          <w:sz w:val="24"/>
        </w:rPr>
        <w:t>,</w:t>
      </w:r>
      <w:r w:rsidRPr="003238D2">
        <w:rPr>
          <w:rFonts w:ascii="Times New Roman" w:eastAsia="仿宋" w:hAnsi="仿宋"/>
          <w:sz w:val="24"/>
        </w:rPr>
        <w:t>而</w:t>
      </w:r>
      <w:r w:rsidRPr="003238D2">
        <w:rPr>
          <w:rFonts w:ascii="Times New Roman" w:eastAsia="宋体" w:hAnsi="宋体"/>
          <w:sz w:val="24"/>
        </w:rPr>
        <w:t>a~j</w:t>
      </w:r>
      <w:r w:rsidRPr="003238D2">
        <w:rPr>
          <w:rFonts w:ascii="Times New Roman" w:eastAsia="仿宋" w:hAnsi="仿宋"/>
          <w:sz w:val="24"/>
        </w:rPr>
        <w:t>包含多个物种</w:t>
      </w:r>
      <w:r w:rsidRPr="003238D2">
        <w:rPr>
          <w:rFonts w:ascii="Times New Roman" w:eastAsia="宋体" w:hAnsi="宋体"/>
          <w:sz w:val="24"/>
        </w:rPr>
        <w:t>,</w:t>
      </w:r>
      <w:r w:rsidRPr="003238D2">
        <w:rPr>
          <w:rFonts w:ascii="Times New Roman" w:eastAsia="仿宋" w:hAnsi="仿宋"/>
          <w:sz w:val="24"/>
        </w:rPr>
        <w:t>多个种群</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生态系统多样性是指多种多样的生态系统</w:t>
      </w:r>
      <w:r w:rsidRPr="003238D2">
        <w:rPr>
          <w:rFonts w:ascii="Times New Roman" w:eastAsia="宋体" w:hAnsi="宋体"/>
          <w:sz w:val="24"/>
        </w:rPr>
        <w:t>,</w:t>
      </w:r>
      <w:r w:rsidRPr="003238D2">
        <w:rPr>
          <w:rFonts w:ascii="Times New Roman" w:eastAsia="仿宋" w:hAnsi="仿宋"/>
          <w:sz w:val="24"/>
        </w:rPr>
        <w:t>不是单一一个生态系统</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种群的基因频率改变的条件是有突变或有迁入迁出或自然选择等</w:t>
      </w:r>
      <w:r w:rsidRPr="003238D2">
        <w:rPr>
          <w:rFonts w:ascii="Times New Roman" w:eastAsia="宋体" w:hAnsi="宋体"/>
          <w:sz w:val="24"/>
        </w:rPr>
        <w:t>,</w:t>
      </w:r>
      <w:r w:rsidRPr="003238D2">
        <w:rPr>
          <w:rFonts w:ascii="Times New Roman" w:eastAsia="仿宋" w:hAnsi="仿宋"/>
          <w:sz w:val="24"/>
        </w:rPr>
        <w:t>不一定要产生新的基因</w:t>
      </w:r>
      <w:r w:rsidRPr="003238D2">
        <w:rPr>
          <w:rFonts w:ascii="Times New Roman" w:eastAsia="宋体" w:hAnsi="宋体"/>
          <w:sz w:val="24"/>
        </w:rPr>
        <w:t>,D</w:t>
      </w:r>
      <w:r w:rsidRPr="003238D2">
        <w:rPr>
          <w:rFonts w:ascii="Times New Roman" w:eastAsia="仿宋" w:hAnsi="仿宋"/>
          <w:sz w:val="24"/>
        </w:rPr>
        <w:t>项正确。</w:t>
      </w:r>
    </w:p>
    <w:p w:rsidR="002A2FFA" w:rsidRPr="003238D2" w:rsidRDefault="002A2FFA" w:rsidP="002A2FF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机制</w:t>
      </w:r>
      <w:r w:rsidRPr="003238D2">
        <w:rPr>
          <w:rFonts w:ascii="Times New Roman" w:eastAsia="宋体" w:hAnsi="宋体"/>
          <w:sz w:val="24"/>
        </w:rPr>
        <w:t>1</w:t>
      </w:r>
      <w:r w:rsidRPr="003238D2">
        <w:rPr>
          <w:rFonts w:ascii="Times New Roman" w:eastAsia="仿宋" w:hAnsi="仿宋"/>
          <w:sz w:val="24"/>
        </w:rPr>
        <w:t>图示表明原始种群因地理隔离变为两个种群</w:t>
      </w:r>
      <w:r w:rsidRPr="003238D2">
        <w:rPr>
          <w:rFonts w:ascii="Times New Roman" w:eastAsia="宋体" w:hAnsi="宋体"/>
          <w:sz w:val="24"/>
        </w:rPr>
        <w:t>,</w:t>
      </w:r>
      <w:r w:rsidRPr="003238D2">
        <w:rPr>
          <w:rFonts w:ascii="Times New Roman" w:eastAsia="仿宋" w:hAnsi="仿宋"/>
          <w:sz w:val="24"/>
        </w:rPr>
        <w:t>经过长期遗传变异积累和自然选择的作用逐渐进化出新物种</w:t>
      </w:r>
      <w:r w:rsidRPr="003238D2">
        <w:rPr>
          <w:rFonts w:ascii="Times New Roman" w:eastAsia="宋体" w:hAnsi="宋体"/>
          <w:sz w:val="24"/>
        </w:rPr>
        <w:t>;</w:t>
      </w:r>
      <w:r w:rsidRPr="003238D2">
        <w:rPr>
          <w:rFonts w:ascii="Times New Roman" w:eastAsia="仿宋" w:hAnsi="仿宋"/>
          <w:sz w:val="24"/>
        </w:rPr>
        <w:t>机制</w:t>
      </w:r>
      <w:r w:rsidRPr="003238D2">
        <w:rPr>
          <w:rFonts w:ascii="Times New Roman" w:eastAsia="宋体" w:hAnsi="宋体"/>
          <w:sz w:val="24"/>
        </w:rPr>
        <w:t>2</w:t>
      </w:r>
      <w:r w:rsidRPr="003238D2">
        <w:rPr>
          <w:rFonts w:ascii="Times New Roman" w:eastAsia="仿宋" w:hAnsi="仿宋"/>
          <w:sz w:val="24"/>
        </w:rPr>
        <w:t>图示表明原始种群中一部分个体迁出成为新种群</w:t>
      </w:r>
      <w:r w:rsidRPr="003238D2">
        <w:rPr>
          <w:rFonts w:ascii="Times New Roman" w:eastAsia="宋体" w:hAnsi="宋体"/>
          <w:sz w:val="24"/>
        </w:rPr>
        <w:t>,</w:t>
      </w:r>
      <w:r w:rsidRPr="003238D2">
        <w:rPr>
          <w:rFonts w:ascii="Times New Roman" w:eastAsia="仿宋" w:hAnsi="仿宋"/>
          <w:sz w:val="24"/>
        </w:rPr>
        <w:t>和原种群产生地理隔离</w:t>
      </w:r>
      <w:r w:rsidRPr="003238D2">
        <w:rPr>
          <w:rFonts w:ascii="Times New Roman" w:eastAsia="宋体" w:hAnsi="宋体"/>
          <w:sz w:val="24"/>
        </w:rPr>
        <w:t>,</w:t>
      </w:r>
      <w:r w:rsidRPr="003238D2">
        <w:rPr>
          <w:rFonts w:ascii="Times New Roman" w:eastAsia="仿宋" w:hAnsi="仿宋"/>
          <w:sz w:val="24"/>
        </w:rPr>
        <w:t>最终进化为新物种</w:t>
      </w:r>
      <w:r w:rsidRPr="003238D2">
        <w:rPr>
          <w:rFonts w:ascii="Times New Roman" w:eastAsia="宋体" w:hAnsi="宋体"/>
          <w:sz w:val="24"/>
        </w:rPr>
        <w:t>;</w:t>
      </w:r>
      <w:r w:rsidRPr="003238D2">
        <w:rPr>
          <w:rFonts w:ascii="Times New Roman" w:eastAsia="仿宋" w:hAnsi="仿宋"/>
          <w:sz w:val="24"/>
        </w:rPr>
        <w:t>机制</w:t>
      </w:r>
      <w:r w:rsidRPr="003238D2">
        <w:rPr>
          <w:rFonts w:ascii="Times New Roman" w:eastAsia="宋体" w:hAnsi="宋体"/>
          <w:sz w:val="24"/>
        </w:rPr>
        <w:t>3</w:t>
      </w:r>
      <w:r w:rsidRPr="003238D2">
        <w:rPr>
          <w:rFonts w:ascii="Times New Roman" w:eastAsia="仿宋" w:hAnsi="仿宋"/>
          <w:sz w:val="24"/>
        </w:rPr>
        <w:t>图示表明在原始种群内产生了变异群体</w:t>
      </w:r>
      <w:r w:rsidRPr="003238D2">
        <w:rPr>
          <w:rFonts w:ascii="Times New Roman" w:eastAsia="宋体" w:hAnsi="宋体"/>
          <w:sz w:val="24"/>
        </w:rPr>
        <w:t>,</w:t>
      </w:r>
      <w:r w:rsidRPr="003238D2">
        <w:rPr>
          <w:rFonts w:ascii="Times New Roman" w:eastAsia="仿宋" w:hAnsi="仿宋"/>
          <w:sz w:val="24"/>
        </w:rPr>
        <w:t>经过长期积累进化为新物种。</w:t>
      </w:r>
    </w:p>
    <w:p w:rsidR="002A2FFA" w:rsidRPr="003238D2" w:rsidRDefault="002A2FFA" w:rsidP="002A2FF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基因频率是针对种群而言的</w:t>
      </w:r>
      <w:r w:rsidRPr="003238D2">
        <w:rPr>
          <w:rFonts w:ascii="Times New Roman" w:eastAsia="宋体" w:hAnsi="宋体"/>
          <w:sz w:val="24"/>
        </w:rPr>
        <w:t>,</w:t>
      </w:r>
      <w:r w:rsidRPr="003238D2">
        <w:rPr>
          <w:rFonts w:ascii="Times New Roman" w:eastAsia="仿宋" w:hAnsi="仿宋"/>
          <w:sz w:val="24"/>
        </w:rPr>
        <w:t>男性群体和女性群体都不是一个种群</w:t>
      </w:r>
      <w:r w:rsidRPr="003238D2">
        <w:rPr>
          <w:rFonts w:ascii="Times New Roman" w:eastAsia="宋体" w:hAnsi="宋体"/>
          <w:sz w:val="24"/>
        </w:rPr>
        <w:t>;</w:t>
      </w:r>
      <w:r w:rsidRPr="003238D2">
        <w:rPr>
          <w:rFonts w:ascii="Times New Roman" w:eastAsia="仿宋" w:hAnsi="仿宋"/>
          <w:sz w:val="24"/>
        </w:rPr>
        <w:t>生物发生进化时种群基因频率会变化</w:t>
      </w:r>
      <w:r w:rsidRPr="003238D2">
        <w:rPr>
          <w:rFonts w:ascii="Times New Roman" w:eastAsia="宋体" w:hAnsi="宋体"/>
          <w:sz w:val="24"/>
        </w:rPr>
        <w:t>;</w:t>
      </w:r>
      <w:r w:rsidRPr="003238D2">
        <w:rPr>
          <w:rFonts w:ascii="Times New Roman" w:eastAsia="仿宋" w:hAnsi="仿宋"/>
          <w:sz w:val="24"/>
        </w:rPr>
        <w:t>基因型为</w:t>
      </w:r>
      <w:r w:rsidRPr="003238D2">
        <w:rPr>
          <w:rFonts w:ascii="Times New Roman" w:eastAsia="宋体" w:hAnsi="宋体"/>
          <w:sz w:val="24"/>
        </w:rPr>
        <w:t>Aa</w:t>
      </w:r>
      <w:r w:rsidRPr="003238D2">
        <w:rPr>
          <w:rFonts w:ascii="Times New Roman" w:eastAsia="仿宋" w:hAnsi="仿宋"/>
          <w:sz w:val="24"/>
        </w:rPr>
        <w:t>的个体逐代自交的过程中</w:t>
      </w:r>
      <w:r w:rsidRPr="003238D2">
        <w:rPr>
          <w:rFonts w:ascii="Times New Roman" w:eastAsia="宋体" w:hAnsi="宋体"/>
          <w:sz w:val="24"/>
        </w:rPr>
        <w:t>,</w:t>
      </w:r>
      <w:r w:rsidRPr="003238D2">
        <w:rPr>
          <w:rFonts w:ascii="Times New Roman" w:eastAsia="仿宋" w:hAnsi="仿宋"/>
          <w:sz w:val="24"/>
        </w:rPr>
        <w:t>若没有突变、选择、迁入和迁出等理想条件下</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传递给子代的概率相同</w:t>
      </w:r>
      <w:r w:rsidRPr="003238D2">
        <w:rPr>
          <w:rFonts w:ascii="Times New Roman" w:eastAsia="宋体" w:hAnsi="宋体"/>
          <w:sz w:val="24"/>
        </w:rPr>
        <w:t>,</w:t>
      </w:r>
      <w:r w:rsidRPr="003238D2">
        <w:rPr>
          <w:rFonts w:ascii="Times New Roman" w:eastAsia="仿宋" w:hAnsi="仿宋"/>
          <w:sz w:val="24"/>
        </w:rPr>
        <w:t>因此后代所形成的种群中</w:t>
      </w:r>
      <w:r w:rsidRPr="003238D2">
        <w:rPr>
          <w:rFonts w:ascii="Times New Roman" w:eastAsia="宋体" w:hAnsi="宋体"/>
          <w:sz w:val="24"/>
        </w:rPr>
        <w:t>A</w:t>
      </w:r>
      <w:r w:rsidRPr="003238D2">
        <w:rPr>
          <w:rFonts w:ascii="Times New Roman" w:eastAsia="仿宋" w:hAnsi="仿宋"/>
          <w:sz w:val="24"/>
        </w:rPr>
        <w:t>和</w:t>
      </w:r>
      <w:r w:rsidRPr="003238D2">
        <w:rPr>
          <w:rFonts w:ascii="Times New Roman" w:eastAsia="宋体" w:hAnsi="宋体"/>
          <w:sz w:val="24"/>
        </w:rPr>
        <w:t>a</w:t>
      </w:r>
      <w:r w:rsidRPr="003238D2">
        <w:rPr>
          <w:rFonts w:ascii="Times New Roman" w:eastAsia="仿宋" w:hAnsi="仿宋"/>
          <w:sz w:val="24"/>
        </w:rPr>
        <w:t>的基因频率相等</w:t>
      </w:r>
      <w:r w:rsidRPr="003238D2">
        <w:rPr>
          <w:rFonts w:ascii="Times New Roman" w:eastAsia="宋体" w:hAnsi="宋体"/>
          <w:sz w:val="24"/>
        </w:rPr>
        <w:t>;</w:t>
      </w:r>
      <w:r w:rsidRPr="003238D2">
        <w:rPr>
          <w:rFonts w:ascii="Times New Roman" w:eastAsia="仿宋" w:hAnsi="仿宋"/>
          <w:sz w:val="24"/>
        </w:rPr>
        <w:t>可遗传变异包括突变和基因重组</w:t>
      </w:r>
      <w:r w:rsidRPr="003238D2">
        <w:rPr>
          <w:rFonts w:ascii="Times New Roman" w:eastAsia="宋体" w:hAnsi="宋体"/>
          <w:sz w:val="24"/>
        </w:rPr>
        <w:t>,</w:t>
      </w:r>
      <w:r w:rsidRPr="003238D2">
        <w:rPr>
          <w:rFonts w:ascii="Times New Roman" w:eastAsia="仿宋" w:hAnsi="仿宋"/>
          <w:sz w:val="24"/>
        </w:rPr>
        <w:t>为生物进化提供原材料。</w:t>
      </w:r>
    </w:p>
    <w:p w:rsidR="002A2FFA" w:rsidRPr="003238D2" w:rsidRDefault="002A2FFA" w:rsidP="002A2FF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分析题图可知</w:t>
      </w:r>
      <w:r w:rsidRPr="003238D2">
        <w:rPr>
          <w:rFonts w:ascii="Times New Roman" w:eastAsia="宋体" w:hAnsi="宋体"/>
          <w:sz w:val="24"/>
        </w:rPr>
        <w:t>,Q</w:t>
      </w:r>
      <w:r w:rsidRPr="003238D2">
        <w:rPr>
          <w:rFonts w:ascii="Times New Roman" w:eastAsia="仿宋" w:hAnsi="仿宋"/>
          <w:sz w:val="24"/>
        </w:rPr>
        <w:t>点以后</w:t>
      </w:r>
      <w:r w:rsidRPr="003238D2">
        <w:rPr>
          <w:rFonts w:ascii="Times New Roman" w:eastAsia="宋体" w:hAnsi="宋体"/>
          <w:sz w:val="24"/>
        </w:rPr>
        <w:t>A</w:t>
      </w:r>
      <w:r w:rsidRPr="003238D2">
        <w:rPr>
          <w:rFonts w:ascii="Times New Roman" w:eastAsia="仿宋" w:hAnsi="仿宋"/>
          <w:sz w:val="24"/>
        </w:rPr>
        <w:t>的基因频率升高</w:t>
      </w:r>
      <w:r w:rsidRPr="003238D2">
        <w:rPr>
          <w:rFonts w:ascii="Times New Roman" w:eastAsia="宋体" w:hAnsi="宋体"/>
          <w:sz w:val="24"/>
        </w:rPr>
        <w:t>,a</w:t>
      </w:r>
      <w:r w:rsidRPr="003238D2">
        <w:rPr>
          <w:rFonts w:ascii="Times New Roman" w:eastAsia="仿宋" w:hAnsi="仿宋"/>
          <w:sz w:val="24"/>
        </w:rPr>
        <w:t>的基因频率降低</w:t>
      </w:r>
      <w:r w:rsidRPr="003238D2">
        <w:rPr>
          <w:rFonts w:ascii="Times New Roman" w:eastAsia="宋体" w:hAnsi="宋体"/>
          <w:sz w:val="24"/>
        </w:rPr>
        <w:t>,</w:t>
      </w:r>
      <w:r w:rsidRPr="003238D2">
        <w:rPr>
          <w:rFonts w:ascii="Times New Roman" w:eastAsia="仿宋" w:hAnsi="仿宋"/>
          <w:sz w:val="24"/>
        </w:rPr>
        <w:t>说明</w:t>
      </w:r>
      <w:r w:rsidRPr="003238D2">
        <w:rPr>
          <w:rFonts w:ascii="Times New Roman" w:eastAsia="宋体" w:hAnsi="宋体"/>
          <w:sz w:val="24"/>
        </w:rPr>
        <w:t>A</w:t>
      </w:r>
      <w:r w:rsidRPr="003238D2">
        <w:rPr>
          <w:rFonts w:ascii="Times New Roman" w:eastAsia="仿宋" w:hAnsi="仿宋"/>
          <w:sz w:val="24"/>
        </w:rPr>
        <w:t>基因控制的性状更加适应环境</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;P</w:t>
      </w:r>
      <w:r w:rsidRPr="003238D2">
        <w:rPr>
          <w:rFonts w:ascii="Times New Roman" w:eastAsia="仿宋" w:hAnsi="仿宋"/>
          <w:sz w:val="24"/>
        </w:rPr>
        <w:t>点两曲线相交</w:t>
      </w:r>
      <w:r w:rsidRPr="003238D2">
        <w:rPr>
          <w:rFonts w:ascii="Times New Roman" w:eastAsia="宋体" w:hAnsi="宋体"/>
          <w:sz w:val="24"/>
        </w:rPr>
        <w:t>,</w:t>
      </w:r>
      <w:r w:rsidRPr="003238D2">
        <w:rPr>
          <w:rFonts w:ascii="Times New Roman" w:eastAsia="仿宋" w:hAnsi="仿宋"/>
          <w:sz w:val="24"/>
        </w:rPr>
        <w:t>说明</w:t>
      </w:r>
      <w:r w:rsidRPr="003238D2">
        <w:rPr>
          <w:rFonts w:ascii="Times New Roman" w:eastAsia="宋体" w:hAnsi="宋体"/>
          <w:sz w:val="24"/>
        </w:rPr>
        <w:t>A</w:t>
      </w:r>
      <w:r w:rsidRPr="003238D2">
        <w:rPr>
          <w:rFonts w:ascii="Times New Roman" w:eastAsia="仿宋" w:hAnsi="仿宋"/>
          <w:sz w:val="24"/>
        </w:rPr>
        <w:t>与</w:t>
      </w:r>
      <w:r w:rsidRPr="003238D2">
        <w:rPr>
          <w:rFonts w:ascii="Times New Roman" w:eastAsia="宋体" w:hAnsi="宋体"/>
          <w:sz w:val="24"/>
        </w:rPr>
        <w:t>a</w:t>
      </w:r>
      <w:r w:rsidRPr="003238D2">
        <w:rPr>
          <w:rFonts w:ascii="Times New Roman" w:eastAsia="仿宋" w:hAnsi="仿宋"/>
          <w:sz w:val="24"/>
        </w:rPr>
        <w:t>的基因频率相等</w:t>
      </w:r>
      <w:r w:rsidRPr="003238D2">
        <w:rPr>
          <w:rFonts w:ascii="Times New Roman" w:eastAsia="宋体" w:hAnsi="宋体"/>
          <w:sz w:val="24"/>
        </w:rPr>
        <w:t>,</w:t>
      </w:r>
      <w:r w:rsidRPr="003238D2">
        <w:rPr>
          <w:rFonts w:ascii="Times New Roman" w:eastAsia="仿宋" w:hAnsi="仿宋"/>
          <w:sz w:val="24"/>
        </w:rPr>
        <w:t>此时</w:t>
      </w:r>
      <w:r w:rsidRPr="003238D2">
        <w:rPr>
          <w:rFonts w:ascii="Times New Roman" w:eastAsia="宋体" w:hAnsi="宋体"/>
          <w:sz w:val="24"/>
        </w:rPr>
        <w:t>A</w:t>
      </w:r>
      <w:r w:rsidRPr="003238D2">
        <w:rPr>
          <w:rFonts w:ascii="Times New Roman" w:eastAsia="仿宋" w:hAnsi="仿宋"/>
          <w:sz w:val="24"/>
        </w:rPr>
        <w:t>和</w:t>
      </w:r>
      <w:r w:rsidRPr="003238D2">
        <w:rPr>
          <w:rFonts w:ascii="Times New Roman" w:eastAsia="宋体" w:hAnsi="宋体"/>
          <w:sz w:val="24"/>
        </w:rPr>
        <w:t>a</w:t>
      </w:r>
      <w:r w:rsidRPr="003238D2">
        <w:rPr>
          <w:rFonts w:ascii="Times New Roman" w:eastAsia="仿宋" w:hAnsi="仿宋"/>
          <w:sz w:val="24"/>
        </w:rPr>
        <w:t>的基因频率均为</w:t>
      </w:r>
      <w:r w:rsidRPr="003238D2">
        <w:rPr>
          <w:rFonts w:ascii="Times New Roman" w:eastAsia="宋体" w:hAnsi="宋体"/>
          <w:sz w:val="24"/>
        </w:rPr>
        <w:t>50%,B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变异是不定向的</w:t>
      </w:r>
      <w:r w:rsidRPr="003238D2">
        <w:rPr>
          <w:rFonts w:ascii="Times New Roman" w:eastAsia="宋体" w:hAnsi="宋体"/>
          <w:sz w:val="24"/>
        </w:rPr>
        <w:t>,</w:t>
      </w:r>
      <w:r w:rsidRPr="003238D2">
        <w:rPr>
          <w:rFonts w:ascii="Times New Roman" w:eastAsia="仿宋" w:hAnsi="仿宋"/>
          <w:sz w:val="24"/>
        </w:rPr>
        <w:t>环境变化对不定向的变异起选择作用</w:t>
      </w:r>
      <w:r w:rsidRPr="003238D2">
        <w:rPr>
          <w:rFonts w:ascii="Times New Roman" w:eastAsia="宋体" w:hAnsi="宋体"/>
          <w:sz w:val="24"/>
        </w:rPr>
        <w:t>,</w:t>
      </w:r>
      <w:r w:rsidRPr="003238D2">
        <w:rPr>
          <w:rFonts w:ascii="Times New Roman" w:eastAsia="仿宋" w:hAnsi="仿宋"/>
          <w:sz w:val="24"/>
        </w:rPr>
        <w:t>即变异产生于环境变化之前</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由于自然选择是定向的</w:t>
      </w:r>
      <w:r w:rsidRPr="003238D2">
        <w:rPr>
          <w:rFonts w:ascii="Times New Roman" w:eastAsia="宋体" w:hAnsi="宋体"/>
          <w:sz w:val="24"/>
        </w:rPr>
        <w:t>,</w:t>
      </w:r>
      <w:r w:rsidRPr="003238D2">
        <w:rPr>
          <w:rFonts w:ascii="Times New Roman" w:eastAsia="仿宋" w:hAnsi="仿宋"/>
          <w:sz w:val="24"/>
        </w:rPr>
        <w:t>所以在自然选择的作用下</w:t>
      </w:r>
      <w:r w:rsidRPr="003238D2">
        <w:rPr>
          <w:rFonts w:ascii="Times New Roman" w:eastAsia="宋体" w:hAnsi="宋体"/>
          <w:sz w:val="24"/>
        </w:rPr>
        <w:t>,</w:t>
      </w:r>
      <w:r w:rsidRPr="003238D2">
        <w:rPr>
          <w:rFonts w:ascii="Times New Roman" w:eastAsia="仿宋" w:hAnsi="仿宋"/>
          <w:sz w:val="24"/>
        </w:rPr>
        <w:t>种群的基因频率会发生定向改变</w:t>
      </w:r>
      <w:r w:rsidRPr="003238D2">
        <w:rPr>
          <w:rFonts w:ascii="Times New Roman" w:eastAsia="宋体" w:hAnsi="宋体"/>
          <w:sz w:val="24"/>
        </w:rPr>
        <w:t>,D</w:t>
      </w:r>
      <w:r w:rsidRPr="003238D2">
        <w:rPr>
          <w:rFonts w:ascii="Times New Roman" w:eastAsia="仿宋" w:hAnsi="仿宋"/>
          <w:sz w:val="24"/>
        </w:rPr>
        <w:t>项正确。</w:t>
      </w:r>
    </w:p>
    <w:p w:rsidR="002A2FFA" w:rsidRPr="003238D2" w:rsidRDefault="002A2FFA" w:rsidP="002A2FF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两种群均处于遗传平衡状态</w:t>
      </w:r>
      <w:r w:rsidRPr="003238D2">
        <w:rPr>
          <w:rFonts w:ascii="Times New Roman" w:eastAsia="宋体" w:hAnsi="宋体"/>
          <w:sz w:val="24"/>
        </w:rPr>
        <w:t>,</w:t>
      </w:r>
      <w:r w:rsidRPr="003238D2">
        <w:rPr>
          <w:rFonts w:ascii="Times New Roman" w:eastAsia="仿宋" w:hAnsi="仿宋"/>
          <w:sz w:val="24"/>
        </w:rPr>
        <w:t>且种群大小相等</w:t>
      </w:r>
      <w:r w:rsidRPr="003238D2">
        <w:rPr>
          <w:rFonts w:ascii="Times New Roman" w:eastAsia="宋体" w:hAnsi="宋体"/>
          <w:sz w:val="24"/>
        </w:rPr>
        <w:t>,</w:t>
      </w:r>
      <w:r w:rsidRPr="003238D2">
        <w:rPr>
          <w:rFonts w:ascii="Times New Roman" w:eastAsia="仿宋" w:hAnsi="仿宋"/>
          <w:sz w:val="24"/>
        </w:rPr>
        <w:t>故两种群完全合并后</w:t>
      </w:r>
      <w:r w:rsidRPr="003238D2">
        <w:rPr>
          <w:rFonts w:ascii="Times New Roman" w:eastAsia="宋体" w:hAnsi="宋体"/>
          <w:sz w:val="24"/>
        </w:rPr>
        <w:t>A</w:t>
      </w:r>
      <w:r w:rsidRPr="003238D2">
        <w:rPr>
          <w:rFonts w:ascii="Times New Roman" w:eastAsia="仿宋" w:hAnsi="仿宋"/>
          <w:sz w:val="24"/>
        </w:rPr>
        <w:t>基因频率</w:t>
      </w:r>
      <w:r w:rsidRPr="003238D2">
        <w:rPr>
          <w:rFonts w:ascii="Times New Roman" w:eastAsia="宋体" w:hAnsi="宋体"/>
          <w:sz w:val="24"/>
        </w:rPr>
        <w:t>=(80%+60%)</w:t>
      </w:r>
      <w:r w:rsidRPr="003238D2">
        <w:rPr>
          <w:rFonts w:ascii="Times New Roman" w:eastAsia="宋体" w:hAnsi="宋体"/>
          <w:sz w:val="24"/>
        </w:rPr>
        <w:t>÷</w:t>
      </w:r>
      <w:r w:rsidRPr="003238D2">
        <w:rPr>
          <w:rFonts w:ascii="Times New Roman" w:eastAsia="宋体" w:hAnsi="宋体"/>
          <w:sz w:val="24"/>
        </w:rPr>
        <w:t>2=70%,a</w:t>
      </w:r>
      <w:r w:rsidRPr="003238D2">
        <w:rPr>
          <w:rFonts w:ascii="Times New Roman" w:eastAsia="仿宋" w:hAnsi="仿宋"/>
          <w:sz w:val="24"/>
        </w:rPr>
        <w:t>基因频率</w:t>
      </w:r>
      <w:r w:rsidRPr="003238D2">
        <w:rPr>
          <w:rFonts w:ascii="Times New Roman" w:eastAsia="宋体" w:hAnsi="宋体"/>
          <w:sz w:val="24"/>
        </w:rPr>
        <w:t>=(20%+40%)</w:t>
      </w:r>
      <w:r w:rsidRPr="003238D2">
        <w:rPr>
          <w:rFonts w:ascii="Times New Roman" w:eastAsia="宋体" w:hAnsi="宋体"/>
          <w:sz w:val="24"/>
        </w:rPr>
        <w:t>÷</w:t>
      </w:r>
      <w:r w:rsidRPr="003238D2">
        <w:rPr>
          <w:rFonts w:ascii="Times New Roman" w:eastAsia="宋体" w:hAnsi="宋体"/>
          <w:sz w:val="24"/>
        </w:rPr>
        <w:t>2=30%</w:t>
      </w:r>
      <w:r w:rsidRPr="003238D2">
        <w:rPr>
          <w:rFonts w:ascii="Times New Roman" w:eastAsia="仿宋" w:hAnsi="仿宋"/>
          <w:sz w:val="24"/>
        </w:rPr>
        <w:t>。该种群随机交配后</w:t>
      </w:r>
      <w:r w:rsidRPr="003238D2">
        <w:rPr>
          <w:rFonts w:ascii="Times New Roman" w:eastAsia="宋体" w:hAnsi="宋体"/>
          <w:sz w:val="24"/>
        </w:rPr>
        <w:t>,</w:t>
      </w:r>
      <w:r w:rsidRPr="003238D2">
        <w:rPr>
          <w:rFonts w:ascii="Times New Roman" w:eastAsia="仿宋" w:hAnsi="仿宋"/>
          <w:sz w:val="24"/>
        </w:rPr>
        <w:t>子一代中</w:t>
      </w:r>
      <w:r w:rsidRPr="003238D2">
        <w:rPr>
          <w:rFonts w:ascii="Times New Roman" w:eastAsia="宋体" w:hAnsi="宋体"/>
          <w:sz w:val="24"/>
        </w:rPr>
        <w:t>Aa</w:t>
      </w:r>
      <w:r w:rsidRPr="003238D2">
        <w:rPr>
          <w:rFonts w:ascii="Times New Roman" w:eastAsia="仿宋" w:hAnsi="仿宋"/>
          <w:sz w:val="24"/>
        </w:rPr>
        <w:t>的基因型频率为</w:t>
      </w:r>
      <w:r w:rsidRPr="003238D2">
        <w:rPr>
          <w:rFonts w:ascii="Times New Roman" w:eastAsia="宋体" w:hAnsi="宋体"/>
          <w:sz w:val="24"/>
        </w:rPr>
        <w:t>2</w:t>
      </w:r>
      <w:r w:rsidRPr="003238D2">
        <w:rPr>
          <w:rFonts w:ascii="Times New Roman" w:eastAsia="宋体" w:hAnsi="Times New Roman" w:cs="Times New Roman"/>
          <w:sz w:val="24"/>
        </w:rPr>
        <w:t>×</w:t>
      </w:r>
      <w:r w:rsidRPr="003238D2">
        <w:rPr>
          <w:rFonts w:ascii="Times New Roman" w:eastAsia="宋体" w:hAnsi="宋体"/>
          <w:sz w:val="24"/>
        </w:rPr>
        <w:t>70%</w:t>
      </w:r>
      <w:r w:rsidRPr="003238D2">
        <w:rPr>
          <w:rFonts w:ascii="Times New Roman" w:eastAsia="宋体" w:hAnsi="Times New Roman" w:cs="Times New Roman"/>
          <w:sz w:val="24"/>
        </w:rPr>
        <w:t>×</w:t>
      </w:r>
      <w:r w:rsidRPr="003238D2">
        <w:rPr>
          <w:rFonts w:ascii="Times New Roman" w:eastAsia="宋体" w:hAnsi="宋体"/>
          <w:sz w:val="24"/>
        </w:rPr>
        <w:t>30%=42%,</w:t>
      </w:r>
      <w:r w:rsidRPr="003238D2">
        <w:rPr>
          <w:rFonts w:ascii="Times New Roman" w:eastAsia="仿宋" w:hAnsi="仿宋"/>
          <w:sz w:val="24"/>
        </w:rPr>
        <w:t>故选</w:t>
      </w:r>
      <w:r w:rsidRPr="003238D2">
        <w:rPr>
          <w:rFonts w:ascii="Times New Roman" w:eastAsia="宋体" w:hAnsi="宋体"/>
          <w:sz w:val="24"/>
        </w:rPr>
        <w:t>C</w:t>
      </w:r>
      <w:r w:rsidRPr="003238D2">
        <w:rPr>
          <w:rFonts w:ascii="Times New Roman" w:eastAsia="仿宋" w:hAnsi="仿宋"/>
          <w:sz w:val="24"/>
        </w:rPr>
        <w:t>项。</w:t>
      </w:r>
    </w:p>
    <w:p w:rsidR="002A2FFA" w:rsidRPr="003238D2" w:rsidRDefault="002A2FFA" w:rsidP="002A2FF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遗传和变异　甲、乙两岛环境不同且有地理隔离　种群基因频率　</w:t>
      </w:r>
      <w:r w:rsidRPr="003238D2">
        <w:rPr>
          <w:rFonts w:ascii="Times New Roman" w:eastAsia="宋体" w:hAnsi="宋体"/>
          <w:sz w:val="24"/>
        </w:rPr>
        <w:t>(2)</w:t>
      </w:r>
      <w:r w:rsidRPr="003238D2">
        <w:rPr>
          <w:rFonts w:ascii="Times New Roman" w:eastAsia="宋体" w:hAnsi="宋体"/>
          <w:sz w:val="24"/>
        </w:rPr>
        <w:t xml:space="preserve">已形成生殖隔离　</w:t>
      </w:r>
      <w:r w:rsidRPr="003238D2">
        <w:rPr>
          <w:rFonts w:ascii="Times New Roman" w:eastAsia="宋体" w:hAnsi="宋体"/>
          <w:sz w:val="24"/>
        </w:rPr>
        <w:t>(3)</w:t>
      </w:r>
      <w:r w:rsidRPr="003238D2">
        <w:rPr>
          <w:rFonts w:ascii="Times New Roman" w:eastAsia="宋体" w:hAnsi="宋体"/>
          <w:sz w:val="24"/>
        </w:rPr>
        <w:t>形成新的物种</w:t>
      </w:r>
      <w:r w:rsidRPr="003238D2">
        <w:rPr>
          <w:rFonts w:ascii="Times New Roman" w:eastAsia="宋体" w:hAnsi="宋体"/>
          <w:sz w:val="24"/>
        </w:rPr>
        <w:t>(</w:t>
      </w:r>
      <w:r w:rsidRPr="003238D2">
        <w:rPr>
          <w:rFonts w:ascii="Times New Roman" w:eastAsia="宋体" w:hAnsi="宋体"/>
          <w:sz w:val="24"/>
        </w:rPr>
        <w:t>答案合理即可</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(4)1%</w:t>
      </w:r>
      <w:r w:rsidRPr="003238D2">
        <w:rPr>
          <w:rFonts w:ascii="Times New Roman" w:eastAsia="宋体" w:hAnsi="宋体"/>
          <w:sz w:val="24"/>
        </w:rPr>
        <w:t>、</w:t>
      </w:r>
      <w:r w:rsidRPr="003238D2">
        <w:rPr>
          <w:rFonts w:ascii="Times New Roman" w:eastAsia="宋体" w:hAnsi="宋体"/>
          <w:sz w:val="24"/>
        </w:rPr>
        <w:t>18%</w:t>
      </w:r>
      <w:r w:rsidRPr="003238D2">
        <w:rPr>
          <w:rFonts w:ascii="Times New Roman" w:eastAsia="宋体" w:hAnsi="宋体"/>
          <w:sz w:val="24"/>
        </w:rPr>
        <w:t>、</w:t>
      </w:r>
      <w:r w:rsidRPr="003238D2">
        <w:rPr>
          <w:rFonts w:ascii="Times New Roman" w:eastAsia="宋体" w:hAnsi="宋体"/>
          <w:sz w:val="24"/>
        </w:rPr>
        <w:t>81%</w:t>
      </w:r>
      <w:r w:rsidRPr="003238D2">
        <w:rPr>
          <w:rFonts w:ascii="Times New Roman" w:eastAsia="宋体" w:hAnsi="宋体"/>
          <w:sz w:val="24"/>
        </w:rPr>
        <w:t xml:space="preserve">　逐渐减少</w:t>
      </w:r>
    </w:p>
    <w:p w:rsidR="002A2FFA" w:rsidRPr="003238D2" w:rsidRDefault="002A2FFA" w:rsidP="002A2FFA">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2A2FFA" w:rsidRPr="003238D2" w:rsidRDefault="002A2FFA" w:rsidP="002A2FF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AD</w:t>
      </w:r>
      <w:r w:rsidRPr="003238D2">
        <w:rPr>
          <w:rFonts w:ascii="Times New Roman" w:eastAsia="宋体" w:hAnsi="宋体"/>
          <w:sz w:val="24"/>
        </w:rPr>
        <w:t xml:space="preserve">　</w:t>
      </w:r>
      <w:r w:rsidRPr="003238D2">
        <w:rPr>
          <w:rFonts w:ascii="Times New Roman" w:eastAsia="仿宋" w:hAnsi="仿宋"/>
          <w:sz w:val="24"/>
        </w:rPr>
        <w:t>被释放的群体中</w:t>
      </w:r>
      <w:r w:rsidRPr="003238D2">
        <w:rPr>
          <w:rFonts w:ascii="Times New Roman" w:eastAsia="宋体" w:hAnsi="宋体"/>
          <w:sz w:val="24"/>
        </w:rPr>
        <w:t>,</w:t>
      </w:r>
      <w:r w:rsidRPr="003238D2">
        <w:rPr>
          <w:rFonts w:ascii="Times New Roman" w:eastAsia="仿宋" w:hAnsi="仿宋"/>
          <w:sz w:val="24"/>
        </w:rPr>
        <w:t>杂合子约为</w:t>
      </w:r>
      <w:r w:rsidRPr="003238D2">
        <w:rPr>
          <w:rFonts w:ascii="Times New Roman" w:eastAsia="宋体" w:hAnsi="宋体"/>
          <w:sz w:val="24"/>
        </w:rPr>
        <w:t>90%</w:t>
      </w:r>
      <w:r w:rsidRPr="003238D2">
        <w:rPr>
          <w:rFonts w:ascii="Times New Roman" w:eastAsia="宋体" w:hAnsi="Times New Roman" w:cs="Times New Roman"/>
          <w:sz w:val="24"/>
        </w:rPr>
        <w:t>×</w:t>
      </w:r>
      <w:r w:rsidRPr="003238D2">
        <w:rPr>
          <w:rFonts w:ascii="Times New Roman" w:eastAsia="宋体" w:hAnsi="宋体"/>
          <w:sz w:val="24"/>
        </w:rPr>
        <w:t>77%=69</w:t>
      </w:r>
      <w:r w:rsidRPr="003238D2">
        <w:rPr>
          <w:rFonts w:ascii="Times New Roman" w:eastAsia="宋体" w:hAnsi="Times New Roman" w:cs="Times New Roman"/>
          <w:sz w:val="24"/>
        </w:rPr>
        <w:t>.</w:t>
      </w:r>
      <w:r w:rsidRPr="003238D2">
        <w:rPr>
          <w:rFonts w:ascii="Times New Roman" w:eastAsia="宋体" w:hAnsi="宋体"/>
          <w:sz w:val="24"/>
        </w:rPr>
        <w:t>30%,</w:t>
      </w:r>
      <w:r w:rsidRPr="003238D2">
        <w:rPr>
          <w:rFonts w:ascii="Times New Roman" w:eastAsia="仿宋" w:hAnsi="仿宋"/>
          <w:sz w:val="24"/>
        </w:rPr>
        <w:t>显性纯合子比例为</w:t>
      </w:r>
      <w:r w:rsidRPr="003238D2">
        <w:rPr>
          <w:rFonts w:ascii="Times New Roman" w:eastAsia="宋体" w:hAnsi="宋体"/>
          <w:sz w:val="24"/>
        </w:rPr>
        <w:t>90%-69</w:t>
      </w:r>
      <w:r w:rsidRPr="003238D2">
        <w:rPr>
          <w:rFonts w:ascii="Times New Roman" w:eastAsia="宋体" w:hAnsi="Times New Roman" w:cs="Times New Roman"/>
          <w:sz w:val="24"/>
        </w:rPr>
        <w:t>.</w:t>
      </w:r>
      <w:r w:rsidRPr="003238D2">
        <w:rPr>
          <w:rFonts w:ascii="Times New Roman" w:eastAsia="宋体" w:hAnsi="宋体"/>
          <w:sz w:val="24"/>
        </w:rPr>
        <w:t>30%=20</w:t>
      </w:r>
      <w:r w:rsidRPr="003238D2">
        <w:rPr>
          <w:rFonts w:ascii="Times New Roman" w:eastAsia="宋体" w:hAnsi="Times New Roman" w:cs="Times New Roman"/>
          <w:sz w:val="24"/>
        </w:rPr>
        <w:t>.</w:t>
      </w:r>
      <w:r w:rsidRPr="003238D2">
        <w:rPr>
          <w:rFonts w:ascii="Times New Roman" w:eastAsia="宋体" w:hAnsi="宋体"/>
          <w:sz w:val="24"/>
        </w:rPr>
        <w:t>70%,</w:t>
      </w:r>
      <w:r w:rsidRPr="003238D2">
        <w:rPr>
          <w:rFonts w:ascii="Times New Roman" w:eastAsia="仿宋" w:hAnsi="仿宋"/>
          <w:sz w:val="24"/>
        </w:rPr>
        <w:t>则显性基因频率约为</w:t>
      </w:r>
      <w:r w:rsidRPr="003238D2">
        <w:rPr>
          <w:rFonts w:ascii="Times New Roman" w:eastAsia="宋体" w:hAnsi="宋体"/>
          <w:sz w:val="24"/>
        </w:rPr>
        <w:t>20</w:t>
      </w:r>
      <w:r w:rsidRPr="003238D2">
        <w:rPr>
          <w:rFonts w:ascii="Times New Roman" w:eastAsia="宋体" w:hAnsi="Times New Roman" w:cs="Times New Roman"/>
          <w:sz w:val="24"/>
        </w:rPr>
        <w:t>.</w:t>
      </w:r>
      <w:r w:rsidRPr="003238D2">
        <w:rPr>
          <w:rFonts w:ascii="Times New Roman" w:eastAsia="宋体" w:hAnsi="宋体"/>
          <w:sz w:val="24"/>
        </w:rPr>
        <w:t>70%+69</w:t>
      </w:r>
      <w:r w:rsidRPr="003238D2">
        <w:rPr>
          <w:rFonts w:ascii="Times New Roman" w:eastAsia="宋体" w:hAnsi="Times New Roman" w:cs="Times New Roman"/>
          <w:sz w:val="24"/>
        </w:rPr>
        <w:t>.</w:t>
      </w:r>
      <w:r w:rsidRPr="003238D2">
        <w:rPr>
          <w:rFonts w:ascii="Times New Roman" w:eastAsia="宋体" w:hAnsi="宋体"/>
          <w:sz w:val="24"/>
        </w:rPr>
        <w:t>30%/2</w:t>
      </w:r>
      <w:r w:rsidRPr="003238D2">
        <w:rPr>
          <w:rFonts w:ascii="Times New Roman" w:eastAsia="宋体" w:hAnsi="Times New Roman" w:cs="Times New Roman"/>
          <w:sz w:val="24"/>
        </w:rPr>
        <w:t>≈</w:t>
      </w:r>
      <w:r w:rsidRPr="003238D2">
        <w:rPr>
          <w:rFonts w:ascii="Times New Roman" w:eastAsia="宋体" w:hAnsi="宋体"/>
          <w:sz w:val="24"/>
        </w:rPr>
        <w:t>55%,A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由以上分析可知</w:t>
      </w:r>
      <w:r w:rsidRPr="003238D2">
        <w:rPr>
          <w:rFonts w:ascii="Times New Roman" w:eastAsia="宋体" w:hAnsi="宋体"/>
          <w:sz w:val="24"/>
        </w:rPr>
        <w:t>,</w:t>
      </w:r>
      <w:r w:rsidRPr="003238D2">
        <w:rPr>
          <w:rFonts w:ascii="Times New Roman" w:eastAsia="仿宋" w:hAnsi="仿宋"/>
          <w:sz w:val="24"/>
        </w:rPr>
        <w:t>隐性基因频率约为</w:t>
      </w:r>
      <w:r w:rsidRPr="003238D2">
        <w:rPr>
          <w:rFonts w:ascii="Times New Roman" w:eastAsia="宋体" w:hAnsi="宋体"/>
          <w:sz w:val="24"/>
        </w:rPr>
        <w:t>45%,</w:t>
      </w:r>
      <w:r w:rsidRPr="003238D2">
        <w:rPr>
          <w:rFonts w:ascii="Times New Roman" w:eastAsia="仿宋" w:hAnsi="仿宋"/>
          <w:sz w:val="24"/>
        </w:rPr>
        <w:t>可推测自由交配得到子代中</w:t>
      </w:r>
      <w:r w:rsidRPr="003238D2">
        <w:rPr>
          <w:rFonts w:ascii="Times New Roman" w:eastAsia="宋体" w:hAnsi="宋体"/>
          <w:sz w:val="24"/>
        </w:rPr>
        <w:t>,</w:t>
      </w:r>
      <w:r w:rsidRPr="003238D2">
        <w:rPr>
          <w:rFonts w:ascii="Times New Roman" w:eastAsia="仿宋" w:hAnsi="仿宋"/>
          <w:sz w:val="24"/>
        </w:rPr>
        <w:t>绿体色个体约占</w:t>
      </w:r>
      <w:r w:rsidRPr="003238D2">
        <w:rPr>
          <w:rFonts w:ascii="Times New Roman" w:eastAsia="宋体" w:hAnsi="宋体"/>
          <w:sz w:val="24"/>
        </w:rPr>
        <w:t>20%,</w:t>
      </w:r>
      <w:r w:rsidRPr="003238D2">
        <w:rPr>
          <w:rFonts w:ascii="Times New Roman" w:eastAsia="仿宋" w:hAnsi="仿宋"/>
          <w:sz w:val="24"/>
        </w:rPr>
        <w:t>褐体色个体约占</w:t>
      </w:r>
      <w:r w:rsidRPr="003238D2">
        <w:rPr>
          <w:rFonts w:ascii="Times New Roman" w:eastAsia="宋体" w:hAnsi="宋体"/>
          <w:sz w:val="24"/>
        </w:rPr>
        <w:t>80%,</w:t>
      </w:r>
      <w:r w:rsidRPr="003238D2">
        <w:rPr>
          <w:rFonts w:ascii="Times New Roman" w:eastAsia="仿宋" w:hAnsi="仿宋"/>
          <w:sz w:val="24"/>
        </w:rPr>
        <w:t>与第二年的调查结果相符</w:t>
      </w:r>
      <w:r w:rsidRPr="003238D2">
        <w:rPr>
          <w:rFonts w:ascii="Times New Roman" w:eastAsia="宋体" w:hAnsi="宋体"/>
          <w:sz w:val="24"/>
        </w:rPr>
        <w:t>,</w:t>
      </w:r>
      <w:r w:rsidRPr="003238D2">
        <w:rPr>
          <w:rFonts w:ascii="Times New Roman" w:eastAsia="仿宋" w:hAnsi="仿宋"/>
          <w:sz w:val="24"/>
        </w:rPr>
        <w:t>但此时显性基因频率仍高于隐性基因频率</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第二年在该地区对该种螳螂进行调查</w:t>
      </w:r>
      <w:r w:rsidRPr="003238D2">
        <w:rPr>
          <w:rFonts w:ascii="Times New Roman" w:eastAsia="宋体" w:hAnsi="宋体"/>
          <w:sz w:val="24"/>
        </w:rPr>
        <w:t>,</w:t>
      </w:r>
      <w:r w:rsidRPr="003238D2">
        <w:rPr>
          <w:rFonts w:ascii="Times New Roman" w:eastAsia="仿宋" w:hAnsi="仿宋"/>
          <w:sz w:val="24"/>
        </w:rPr>
        <w:t>发现褐体色个体约占</w:t>
      </w:r>
      <w:r w:rsidRPr="003238D2">
        <w:rPr>
          <w:rFonts w:ascii="Times New Roman" w:eastAsia="宋体" w:hAnsi="宋体"/>
          <w:sz w:val="24"/>
        </w:rPr>
        <w:t>80%,</w:t>
      </w:r>
      <w:r w:rsidRPr="003238D2">
        <w:rPr>
          <w:rFonts w:ascii="Times New Roman" w:eastAsia="仿宋" w:hAnsi="仿宋"/>
          <w:sz w:val="24"/>
        </w:rPr>
        <w:t>第三年和第四年的调查结果都与上一年相似</w:t>
      </w:r>
      <w:r w:rsidRPr="003238D2">
        <w:rPr>
          <w:rFonts w:ascii="Times New Roman" w:eastAsia="宋体" w:hAnsi="宋体"/>
          <w:sz w:val="24"/>
        </w:rPr>
        <w:t>,</w:t>
      </w:r>
      <w:r w:rsidRPr="003238D2">
        <w:rPr>
          <w:rFonts w:ascii="Times New Roman" w:eastAsia="仿宋" w:hAnsi="仿宋"/>
          <w:sz w:val="24"/>
        </w:rPr>
        <w:t>说明褐体色螳螂和绿体色螳螂数目比例保持不变</w:t>
      </w:r>
      <w:r w:rsidRPr="003238D2">
        <w:rPr>
          <w:rFonts w:ascii="Times New Roman" w:eastAsia="宋体" w:hAnsi="宋体"/>
          <w:sz w:val="24"/>
        </w:rPr>
        <w:t>,</w:t>
      </w:r>
      <w:r w:rsidRPr="003238D2">
        <w:rPr>
          <w:rFonts w:ascii="Times New Roman" w:eastAsia="仿宋" w:hAnsi="仿宋"/>
          <w:sz w:val="24"/>
        </w:rPr>
        <w:t>则初步证明体色的显性和隐性基因频率相对稳定不变</w:t>
      </w:r>
      <w:r w:rsidRPr="003238D2">
        <w:rPr>
          <w:rFonts w:ascii="Times New Roman" w:eastAsia="宋体" w:hAnsi="宋体"/>
          <w:sz w:val="24"/>
        </w:rPr>
        <w:t>,</w:t>
      </w:r>
      <w:r w:rsidRPr="003238D2">
        <w:rPr>
          <w:rFonts w:ascii="Times New Roman" w:eastAsia="仿宋" w:hAnsi="仿宋"/>
          <w:sz w:val="24"/>
        </w:rPr>
        <w:t>这说明该种群在体色方面未发生进化</w:t>
      </w:r>
      <w:r w:rsidRPr="003238D2">
        <w:rPr>
          <w:rFonts w:ascii="Times New Roman" w:eastAsia="宋体" w:hAnsi="宋体"/>
          <w:sz w:val="24"/>
        </w:rPr>
        <w:t>,</w:t>
      </w:r>
      <w:r w:rsidRPr="003238D2">
        <w:rPr>
          <w:rFonts w:ascii="Times New Roman" w:eastAsia="仿宋" w:hAnsi="仿宋"/>
          <w:sz w:val="24"/>
        </w:rPr>
        <w:t>由此推测该地区环境未对螳螂体色进行选择</w:t>
      </w:r>
      <w:r w:rsidRPr="003238D2">
        <w:rPr>
          <w:rFonts w:ascii="Times New Roman" w:eastAsia="宋体" w:hAnsi="宋体"/>
          <w:sz w:val="24"/>
        </w:rPr>
        <w:t>,</w:t>
      </w:r>
      <w:r w:rsidRPr="003238D2">
        <w:rPr>
          <w:rFonts w:ascii="Times New Roman" w:eastAsia="仿宋" w:hAnsi="仿宋"/>
          <w:sz w:val="24"/>
        </w:rPr>
        <w:t>两种体色的螳螂均适应该地区环境</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,D</w:t>
      </w:r>
      <w:r w:rsidRPr="003238D2">
        <w:rPr>
          <w:rFonts w:ascii="Times New Roman" w:eastAsia="仿宋" w:hAnsi="仿宋"/>
          <w:sz w:val="24"/>
        </w:rPr>
        <w:t>项正确。</w:t>
      </w:r>
    </w:p>
    <w:p w:rsidR="002A2FFA" w:rsidRPr="003238D2" w:rsidRDefault="002A2FFA" w:rsidP="002A2FF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两个地区的环境不同</w:t>
      </w:r>
      <w:r w:rsidRPr="003238D2">
        <w:rPr>
          <w:rFonts w:ascii="Times New Roman" w:eastAsia="宋体" w:hAnsi="宋体"/>
          <w:sz w:val="24"/>
        </w:rPr>
        <w:t>,</w:t>
      </w:r>
      <w:r w:rsidRPr="003238D2">
        <w:rPr>
          <w:rFonts w:ascii="Times New Roman" w:eastAsia="仿宋" w:hAnsi="仿宋"/>
          <w:sz w:val="24"/>
        </w:rPr>
        <w:t>导致自然选择的方向不同</w:t>
      </w:r>
      <w:r w:rsidRPr="003238D2">
        <w:rPr>
          <w:rFonts w:ascii="Times New Roman" w:eastAsia="宋体" w:hAnsi="宋体"/>
          <w:sz w:val="24"/>
        </w:rPr>
        <w:t>,</w:t>
      </w:r>
      <w:r w:rsidRPr="003238D2">
        <w:rPr>
          <w:rFonts w:ascii="Times New Roman" w:eastAsia="仿宋" w:hAnsi="仿宋"/>
          <w:sz w:val="24"/>
        </w:rPr>
        <w:t>使各地区的小麦基因库存在差异</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穿梭育种是将小麦在两个地区间反复交替穿梭种植</w:t>
      </w:r>
      <w:r w:rsidRPr="003238D2">
        <w:rPr>
          <w:rFonts w:ascii="Times New Roman" w:eastAsia="宋体" w:hAnsi="宋体"/>
          <w:sz w:val="24"/>
        </w:rPr>
        <w:t>,</w:t>
      </w:r>
      <w:r w:rsidRPr="003238D2">
        <w:rPr>
          <w:rFonts w:ascii="Times New Roman" w:eastAsia="仿宋" w:hAnsi="仿宋"/>
          <w:sz w:val="24"/>
        </w:rPr>
        <w:t>然后进行选择、鉴定</w:t>
      </w:r>
      <w:r w:rsidRPr="003238D2">
        <w:rPr>
          <w:rFonts w:ascii="Times New Roman" w:eastAsia="宋体" w:hAnsi="宋体"/>
          <w:sz w:val="24"/>
        </w:rPr>
        <w:t>,</w:t>
      </w:r>
      <w:r w:rsidRPr="003238D2">
        <w:rPr>
          <w:rFonts w:ascii="Times New Roman" w:eastAsia="仿宋" w:hAnsi="仿宋"/>
          <w:sz w:val="24"/>
        </w:rPr>
        <w:t>最终选育出小麦新品种</w:t>
      </w:r>
      <w:r w:rsidRPr="003238D2">
        <w:rPr>
          <w:rFonts w:ascii="Times New Roman" w:eastAsia="宋体" w:hAnsi="宋体"/>
          <w:sz w:val="24"/>
        </w:rPr>
        <w:t>,</w:t>
      </w:r>
      <w:r w:rsidRPr="003238D2">
        <w:rPr>
          <w:rFonts w:ascii="Times New Roman" w:eastAsia="仿宋" w:hAnsi="仿宋"/>
          <w:sz w:val="24"/>
        </w:rPr>
        <w:t>所以</w:t>
      </w:r>
      <w:r w:rsidRPr="003238D2">
        <w:rPr>
          <w:rFonts w:ascii="Times New Roman" w:eastAsia="宋体" w:hAnsi="宋体"/>
          <w:sz w:val="24"/>
        </w:rPr>
        <w:t>,</w:t>
      </w:r>
      <w:r w:rsidRPr="003238D2">
        <w:rPr>
          <w:rFonts w:ascii="Times New Roman" w:eastAsia="仿宋" w:hAnsi="仿宋"/>
          <w:sz w:val="24"/>
        </w:rPr>
        <w:t>穿梭育种培育的新品种可适应两个地区的环境条件</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穿梭育种过程中将一个地区的品种与国内、国际其他地区的品种进行杂交</w:t>
      </w:r>
      <w:r w:rsidRPr="003238D2">
        <w:rPr>
          <w:rFonts w:ascii="Times New Roman" w:eastAsia="宋体" w:hAnsi="宋体"/>
          <w:sz w:val="24"/>
        </w:rPr>
        <w:t>,</w:t>
      </w:r>
      <w:r w:rsidRPr="003238D2">
        <w:rPr>
          <w:rFonts w:ascii="Times New Roman" w:eastAsia="仿宋" w:hAnsi="仿宋"/>
          <w:sz w:val="24"/>
        </w:rPr>
        <w:t>利用的育种原理是基因重组</w:t>
      </w:r>
      <w:r w:rsidRPr="003238D2">
        <w:rPr>
          <w:rFonts w:ascii="Times New Roman" w:eastAsia="宋体" w:hAnsi="宋体"/>
          <w:sz w:val="24"/>
        </w:rPr>
        <w:t>,</w:t>
      </w:r>
      <w:r w:rsidRPr="003238D2">
        <w:rPr>
          <w:rFonts w:ascii="Times New Roman" w:eastAsia="仿宋" w:hAnsi="仿宋"/>
          <w:sz w:val="24"/>
        </w:rPr>
        <w:t>充分地利用了小麦的遗传多样性</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,D</w:t>
      </w:r>
      <w:r w:rsidRPr="003238D2">
        <w:rPr>
          <w:rFonts w:ascii="Times New Roman" w:eastAsia="仿宋" w:hAnsi="仿宋"/>
          <w:sz w:val="24"/>
        </w:rPr>
        <w:t>项错误。</w:t>
      </w:r>
    </w:p>
    <w:p w:rsidR="002A2FFA" w:rsidRPr="003238D2" w:rsidRDefault="002A2FFA" w:rsidP="002A2FF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BC</w:t>
      </w:r>
      <w:r w:rsidRPr="003238D2">
        <w:rPr>
          <w:rFonts w:ascii="Times New Roman" w:eastAsia="宋体" w:hAnsi="宋体"/>
          <w:sz w:val="24"/>
        </w:rPr>
        <w:t xml:space="preserve">　</w:t>
      </w:r>
      <w:r w:rsidRPr="003238D2">
        <w:rPr>
          <w:rFonts w:ascii="Times New Roman" w:eastAsia="仿宋" w:hAnsi="仿宋"/>
          <w:sz w:val="24"/>
        </w:rPr>
        <w:t>为研究抗生素对细菌的选择作用</w:t>
      </w:r>
      <w:r w:rsidRPr="003238D2">
        <w:rPr>
          <w:rFonts w:ascii="Times New Roman" w:eastAsia="宋体" w:hAnsi="宋体"/>
          <w:sz w:val="24"/>
        </w:rPr>
        <w:t>,</w:t>
      </w:r>
      <w:r w:rsidRPr="003238D2">
        <w:rPr>
          <w:rFonts w:ascii="Times New Roman" w:eastAsia="仿宋" w:hAnsi="仿宋"/>
          <w:sz w:val="24"/>
        </w:rPr>
        <w:t>实验中用不含抗生素的纸片作为对照</w:t>
      </w:r>
      <w:r w:rsidRPr="003238D2">
        <w:rPr>
          <w:rFonts w:ascii="Times New Roman" w:eastAsia="宋体" w:hAnsi="宋体"/>
          <w:sz w:val="24"/>
        </w:rPr>
        <w:t>,</w:t>
      </w:r>
      <w:r w:rsidRPr="003238D2">
        <w:rPr>
          <w:rFonts w:ascii="Times New Roman" w:eastAsia="仿宋" w:hAnsi="仿宋"/>
          <w:sz w:val="24"/>
        </w:rPr>
        <w:t>并将不含抗生素的纸片和抗生素纸片分别放置在培养基的不同区域</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抗生素纸片区域出现抑菌圈</w:t>
      </w:r>
      <w:r w:rsidRPr="003238D2">
        <w:rPr>
          <w:rFonts w:ascii="Times New Roman" w:eastAsia="宋体" w:hAnsi="宋体"/>
          <w:sz w:val="24"/>
        </w:rPr>
        <w:t>,</w:t>
      </w:r>
      <w:r w:rsidRPr="003238D2">
        <w:rPr>
          <w:rFonts w:ascii="Times New Roman" w:eastAsia="仿宋" w:hAnsi="仿宋"/>
          <w:sz w:val="24"/>
        </w:rPr>
        <w:t>不含抗生素纸片区域细菌正常生长</w:t>
      </w:r>
      <w:r w:rsidRPr="003238D2">
        <w:rPr>
          <w:rFonts w:ascii="Times New Roman" w:eastAsia="宋体" w:hAnsi="宋体"/>
          <w:sz w:val="24"/>
        </w:rPr>
        <w:t>,</w:t>
      </w:r>
      <w:r w:rsidRPr="003238D2">
        <w:rPr>
          <w:rFonts w:ascii="Times New Roman" w:eastAsia="仿宋" w:hAnsi="仿宋"/>
          <w:sz w:val="24"/>
        </w:rPr>
        <w:t>说明细菌本身就存在变异</w:t>
      </w:r>
      <w:r w:rsidRPr="003238D2">
        <w:rPr>
          <w:rFonts w:ascii="Times New Roman" w:eastAsia="宋体" w:hAnsi="宋体"/>
          <w:sz w:val="24"/>
        </w:rPr>
        <w:t>,</w:t>
      </w:r>
      <w:r w:rsidRPr="003238D2">
        <w:rPr>
          <w:rFonts w:ascii="Times New Roman" w:eastAsia="仿宋" w:hAnsi="仿宋"/>
          <w:sz w:val="24"/>
        </w:rPr>
        <w:t>基因突变具有普遍性</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抑菌圈边缘的菌落对该抗生素的敏感性更弱</w:t>
      </w:r>
      <w:r w:rsidRPr="003238D2">
        <w:rPr>
          <w:rFonts w:ascii="Times New Roman" w:eastAsia="宋体" w:hAnsi="宋体"/>
          <w:sz w:val="24"/>
        </w:rPr>
        <w:t>,</w:t>
      </w:r>
      <w:r w:rsidRPr="003238D2">
        <w:rPr>
          <w:rFonts w:ascii="Times New Roman" w:eastAsia="仿宋" w:hAnsi="仿宋"/>
          <w:sz w:val="24"/>
        </w:rPr>
        <w:t>从抑菌圈边缘的菌落上挑取细菌继续培养</w:t>
      </w:r>
      <w:r w:rsidRPr="003238D2">
        <w:rPr>
          <w:rFonts w:ascii="Times New Roman" w:eastAsia="宋体" w:hAnsi="宋体"/>
          <w:sz w:val="24"/>
        </w:rPr>
        <w:t>,</w:t>
      </w:r>
      <w:r w:rsidRPr="003238D2">
        <w:rPr>
          <w:rFonts w:ascii="Times New Roman" w:eastAsia="仿宋" w:hAnsi="仿宋"/>
          <w:sz w:val="24"/>
        </w:rPr>
        <w:t>连续选择几代后抑菌圈的直径会变小</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在本实验中</w:t>
      </w:r>
      <w:r w:rsidRPr="003238D2">
        <w:rPr>
          <w:rFonts w:ascii="Times New Roman" w:eastAsia="宋体" w:hAnsi="宋体"/>
          <w:sz w:val="24"/>
        </w:rPr>
        <w:t>,</w:t>
      </w:r>
      <w:r w:rsidRPr="003238D2">
        <w:rPr>
          <w:rFonts w:ascii="Times New Roman" w:eastAsia="仿宋" w:hAnsi="仿宋"/>
          <w:sz w:val="24"/>
        </w:rPr>
        <w:t>具有耐药性的细菌生存下来</w:t>
      </w:r>
      <w:r w:rsidRPr="003238D2">
        <w:rPr>
          <w:rFonts w:ascii="Times New Roman" w:eastAsia="宋体" w:hAnsi="宋体"/>
          <w:sz w:val="24"/>
        </w:rPr>
        <w:t>,</w:t>
      </w:r>
      <w:r w:rsidRPr="003238D2">
        <w:rPr>
          <w:rFonts w:ascii="Times New Roman" w:eastAsia="仿宋" w:hAnsi="仿宋"/>
          <w:sz w:val="24"/>
        </w:rPr>
        <w:t>不能耐药的细菌不能生长繁殖</w:t>
      </w:r>
      <w:r w:rsidRPr="003238D2">
        <w:rPr>
          <w:rFonts w:ascii="Times New Roman" w:eastAsia="宋体" w:hAnsi="宋体"/>
          <w:sz w:val="24"/>
        </w:rPr>
        <w:t>,</w:t>
      </w:r>
      <w:r w:rsidRPr="003238D2">
        <w:rPr>
          <w:rFonts w:ascii="Times New Roman" w:eastAsia="仿宋" w:hAnsi="仿宋"/>
          <w:sz w:val="24"/>
        </w:rPr>
        <w:t>因此细菌产生耐药性的变异是有利变异</w:t>
      </w:r>
      <w:r w:rsidRPr="003238D2">
        <w:rPr>
          <w:rFonts w:ascii="Times New Roman" w:eastAsia="宋体" w:hAnsi="宋体"/>
          <w:sz w:val="24"/>
        </w:rPr>
        <w:t>,D</w:t>
      </w:r>
      <w:r w:rsidRPr="003238D2">
        <w:rPr>
          <w:rFonts w:ascii="Times New Roman" w:eastAsia="仿宋" w:hAnsi="仿宋"/>
          <w:sz w:val="24"/>
        </w:rPr>
        <w:t>项正确。</w:t>
      </w:r>
    </w:p>
    <w:p w:rsidR="002A2FFA" w:rsidRPr="003238D2" w:rsidRDefault="002A2FFA" w:rsidP="002A2FF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Times New Roman" w:eastAsia="仿宋" w:hAnsi="仿宋"/>
          <w:sz w:val="24"/>
        </w:rPr>
        <w:t>一个种群中不同个体表型的差异体现了生物多样性层次中的基因多样性</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蒙古冰草和沙生冰草成为两个物种的标志是二者之间产生生殖隔离</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;a</w:t>
      </w:r>
      <w:r w:rsidRPr="003238D2">
        <w:rPr>
          <w:rFonts w:ascii="Times New Roman" w:eastAsia="仿宋" w:hAnsi="仿宋"/>
          <w:sz w:val="24"/>
        </w:rPr>
        <w:t>是地理隔离</w:t>
      </w:r>
      <w:r w:rsidRPr="003238D2">
        <w:rPr>
          <w:rFonts w:ascii="Times New Roman" w:eastAsia="宋体" w:hAnsi="宋体"/>
          <w:sz w:val="24"/>
        </w:rPr>
        <w:t>,</w:t>
      </w:r>
      <w:r w:rsidRPr="003238D2">
        <w:rPr>
          <w:rFonts w:ascii="Times New Roman" w:eastAsia="仿宋" w:hAnsi="仿宋"/>
          <w:sz w:val="24"/>
        </w:rPr>
        <w:t>自然选择的直接对象是生物的表型</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蒙古冰草和沙生冰草生活的环境不同</w:t>
      </w:r>
      <w:r w:rsidRPr="003238D2">
        <w:rPr>
          <w:rFonts w:ascii="Times New Roman" w:eastAsia="宋体" w:hAnsi="宋体"/>
          <w:sz w:val="24"/>
        </w:rPr>
        <w:t>,</w:t>
      </w:r>
      <w:r w:rsidRPr="003238D2">
        <w:rPr>
          <w:rFonts w:ascii="Times New Roman" w:eastAsia="仿宋" w:hAnsi="仿宋"/>
          <w:sz w:val="24"/>
        </w:rPr>
        <w:t>所以利用的生物和非生物资源可能不同</w:t>
      </w:r>
      <w:r w:rsidRPr="003238D2">
        <w:rPr>
          <w:rFonts w:ascii="Times New Roman" w:eastAsia="宋体" w:hAnsi="宋体"/>
          <w:sz w:val="24"/>
        </w:rPr>
        <w:t>,D</w:t>
      </w:r>
      <w:r w:rsidRPr="003238D2">
        <w:rPr>
          <w:rFonts w:ascii="Times New Roman" w:eastAsia="仿宋" w:hAnsi="仿宋"/>
          <w:sz w:val="24"/>
        </w:rPr>
        <w:t>项错误。</w:t>
      </w:r>
    </w:p>
    <w:p w:rsidR="00677986" w:rsidRPr="002A2FFA" w:rsidRDefault="002A2FFA" w:rsidP="002A2FF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种群　</w:t>
      </w:r>
      <w:r w:rsidRPr="003238D2">
        <w:rPr>
          <w:rFonts w:ascii="Times New Roman" w:eastAsia="宋体" w:hAnsi="宋体"/>
          <w:sz w:val="24"/>
        </w:rPr>
        <w:t>(2)</w:t>
      </w:r>
      <w:r w:rsidRPr="003238D2">
        <w:rPr>
          <w:rFonts w:ascii="Times New Roman" w:eastAsia="宋体" w:hAnsi="宋体"/>
          <w:sz w:val="24"/>
        </w:rPr>
        <w:t>物种　由交配的同体色偏好导致两品系果蝇之间产生生殖隔离现象</w:t>
      </w:r>
      <w:r w:rsidRPr="003238D2">
        <w:rPr>
          <w:rFonts w:ascii="Times New Roman" w:eastAsia="宋体" w:hAnsi="宋体"/>
          <w:sz w:val="24"/>
        </w:rPr>
        <w:t>(</w:t>
      </w:r>
      <w:r w:rsidRPr="003238D2">
        <w:rPr>
          <w:rFonts w:ascii="Times New Roman" w:eastAsia="宋体" w:hAnsi="宋体"/>
          <w:sz w:val="24"/>
        </w:rPr>
        <w:t>或遗传　虽然交配选择上有体色偏好</w:t>
      </w:r>
      <w:r w:rsidRPr="003238D2">
        <w:rPr>
          <w:rFonts w:ascii="Times New Roman" w:eastAsia="宋体" w:hAnsi="宋体"/>
          <w:sz w:val="24"/>
        </w:rPr>
        <w:t>,</w:t>
      </w:r>
      <w:r w:rsidRPr="003238D2">
        <w:rPr>
          <w:rFonts w:ascii="Times New Roman" w:eastAsia="宋体" w:hAnsi="宋体"/>
          <w:sz w:val="24"/>
        </w:rPr>
        <w:t>但可能依然不影响两者交配的行为与后代的可育性</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(3)</w:t>
      </w:r>
      <w:r w:rsidRPr="003238D2">
        <w:rPr>
          <w:rFonts w:ascii="Times New Roman" w:eastAsia="宋体" w:hAnsi="宋体"/>
          <w:sz w:val="24"/>
        </w:rPr>
        <w:t>地理隔离</w:t>
      </w:r>
      <w:r w:rsidRPr="003238D2">
        <w:rPr>
          <w:rFonts w:ascii="Times New Roman" w:eastAsia="宋体" w:hAnsi="宋体"/>
          <w:sz w:val="24"/>
        </w:rPr>
        <w:t>(</w:t>
      </w:r>
      <w:r w:rsidRPr="003238D2">
        <w:rPr>
          <w:rFonts w:ascii="Times New Roman" w:eastAsia="宋体" w:hAnsi="宋体"/>
          <w:sz w:val="24"/>
        </w:rPr>
        <w:t>或无法进行基因交流</w:t>
      </w:r>
      <w:r w:rsidRPr="003238D2">
        <w:rPr>
          <w:rFonts w:ascii="Times New Roman" w:eastAsia="宋体" w:hAnsi="宋体"/>
          <w:sz w:val="24"/>
        </w:rPr>
        <w:t>)</w:t>
      </w:r>
      <w:r w:rsidRPr="003238D2">
        <w:rPr>
          <w:rFonts w:ascii="Times New Roman" w:eastAsia="宋体" w:hAnsi="宋体"/>
          <w:sz w:val="24"/>
        </w:rPr>
        <w:t xml:space="preserve">　食物的差异与选择　基因频率向不同方向　</w:t>
      </w:r>
      <w:r w:rsidRPr="003238D2">
        <w:rPr>
          <w:rFonts w:ascii="Times New Roman" w:eastAsia="宋体" w:hAnsi="宋体"/>
          <w:sz w:val="24"/>
        </w:rPr>
        <w:t>(4)</w:t>
      </w:r>
      <w:r w:rsidRPr="003238D2">
        <w:rPr>
          <w:rFonts w:ascii="Times New Roman" w:eastAsia="宋体" w:hAnsi="宋体"/>
          <w:sz w:val="24"/>
        </w:rPr>
        <w:t xml:space="preserve">甲　</w:t>
      </w:r>
      <w:r w:rsidRPr="003238D2">
        <w:rPr>
          <w:rFonts w:ascii="Times New Roman" w:eastAsia="宋体" w:hAnsi="宋体"/>
          <w:sz w:val="24"/>
        </w:rPr>
        <w:t>E</w:t>
      </w:r>
      <w:r w:rsidRPr="003238D2">
        <w:rPr>
          <w:rFonts w:ascii="Times New Roman" w:eastAsia="宋体" w:hAnsi="宋体"/>
          <w:sz w:val="24"/>
        </w:rPr>
        <w:t xml:space="preserve">　</w:t>
      </w:r>
      <w:r w:rsidRPr="003238D2">
        <w:rPr>
          <w:rFonts w:ascii="Times New Roman" w:eastAsia="宋体" w:hAnsi="宋体"/>
          <w:sz w:val="24"/>
        </w:rPr>
        <w:t>45</w:t>
      </w:r>
      <w:r w:rsidRPr="003238D2">
        <w:rPr>
          <w:rFonts w:ascii="Times New Roman" w:eastAsia="宋体" w:hAnsi="Times New Roman" w:cs="Times New Roman"/>
          <w:sz w:val="24"/>
        </w:rPr>
        <w:t>.</w:t>
      </w:r>
      <w:r w:rsidRPr="003238D2">
        <w:rPr>
          <w:rFonts w:ascii="Times New Roman" w:eastAsia="宋体" w:hAnsi="宋体"/>
          <w:sz w:val="24"/>
        </w:rPr>
        <w:t>5</w:t>
      </w:r>
    </w:p>
    <w:sectPr w:rsidR="00677986" w:rsidRPr="002A2FF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6294" w:rsidRDefault="00796294">
      <w:r>
        <w:separator/>
      </w:r>
    </w:p>
  </w:endnote>
  <w:endnote w:type="continuationSeparator" w:id="1">
    <w:p w:rsidR="00796294" w:rsidRDefault="007962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6294" w:rsidRDefault="00796294">
      <w:r>
        <w:separator/>
      </w:r>
    </w:p>
  </w:footnote>
  <w:footnote w:type="continuationSeparator" w:id="1">
    <w:p w:rsidR="00796294" w:rsidRDefault="007962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706"/>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5636"/>
    <w:rsid w:val="001664ED"/>
    <w:rsid w:val="0017091F"/>
    <w:rsid w:val="00175DA0"/>
    <w:rsid w:val="00193368"/>
    <w:rsid w:val="00193C6A"/>
    <w:rsid w:val="001A2624"/>
    <w:rsid w:val="001A3239"/>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77B27"/>
    <w:rsid w:val="00782962"/>
    <w:rsid w:val="00782D89"/>
    <w:rsid w:val="00783F8F"/>
    <w:rsid w:val="00787DD6"/>
    <w:rsid w:val="00793FB6"/>
    <w:rsid w:val="00796294"/>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23921"/>
    <w:rsid w:val="00B4428E"/>
    <w:rsid w:val="00B53802"/>
    <w:rsid w:val="00B70860"/>
    <w:rsid w:val="00B854C7"/>
    <w:rsid w:val="00BA2669"/>
    <w:rsid w:val="00BA301B"/>
    <w:rsid w:val="00BA529A"/>
    <w:rsid w:val="00BB02F3"/>
    <w:rsid w:val="00BB4149"/>
    <w:rsid w:val="00BB41D5"/>
    <w:rsid w:val="00BB5576"/>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A2FF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997AD-639F-4BB8-9919-CD349AEB1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832</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2021-02-22T03:21:00Z</dcterms:created>
  <dcterms:modified xsi:type="dcterms:W3CDTF">2022-04-26T06:43:00Z</dcterms:modified>
</cp:coreProperties>
</file>